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B6B6F" w14:textId="1F662A2C" w:rsidR="00B111F0" w:rsidRPr="00B111F0" w:rsidRDefault="005064F5" w:rsidP="00B111F0">
      <w:pPr>
        <w:rPr>
          <w:rFonts w:eastAsia="Malgun Gothic"/>
          <w:lang w:eastAsia="ko-KR"/>
        </w:rPr>
      </w:pPr>
      <w:r>
        <w:rPr>
          <w:noProof/>
          <w:lang w:eastAsia="ko-KR"/>
        </w:rPr>
        <w:drawing>
          <wp:inline distT="0" distB="0" distL="0" distR="0" wp14:anchorId="2D6C9D6C" wp14:editId="0C24B364">
            <wp:extent cx="5477687" cy="8042400"/>
            <wp:effectExtent l="0" t="0" r="8890" b="0"/>
            <wp:docPr id="188495381" name="그림 1" descr="텍스트, 스크린샷, 포스터, 그래픽 디자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5381" name="그림 1" descr="텍스트, 스크린샷, 포스터, 그래픽 디자인이(가) 표시된 사진&#10;&#10;AI 생성 콘텐츠는 정확하지 않을 수 있습니다."/>
                    <pic:cNvPicPr/>
                  </pic:nvPicPr>
                  <pic:blipFill rotWithShape="1">
                    <a:blip r:embed="rId8"/>
                    <a:srcRect l="3544" t="1670" r="3401" b="1747"/>
                    <a:stretch>
                      <a:fillRect/>
                    </a:stretch>
                  </pic:blipFill>
                  <pic:spPr bwMode="auto">
                    <a:xfrm>
                      <a:off x="0" y="0"/>
                      <a:ext cx="5486991" cy="8056061"/>
                    </a:xfrm>
                    <a:prstGeom prst="rect">
                      <a:avLst/>
                    </a:prstGeom>
                    <a:ln>
                      <a:noFill/>
                    </a:ln>
                    <a:extLst>
                      <a:ext uri="{53640926-AAD7-44D8-BBD7-CCE9431645EC}">
                        <a14:shadowObscured xmlns:a14="http://schemas.microsoft.com/office/drawing/2010/main"/>
                      </a:ext>
                    </a:extLst>
                  </pic:spPr>
                </pic:pic>
              </a:graphicData>
            </a:graphic>
          </wp:inline>
        </w:drawing>
      </w:r>
    </w:p>
    <w:p w14:paraId="1DA81EF5" w14:textId="7A27D7B6" w:rsidR="002F7C80" w:rsidRPr="002D4E62" w:rsidRDefault="00665589" w:rsidP="00617F2F">
      <w:pPr>
        <w:pStyle w:val="21"/>
        <w:spacing w:line="240" w:lineRule="auto"/>
        <w:rPr>
          <w:sz w:val="32"/>
        </w:rPr>
      </w:pPr>
      <w:r w:rsidRPr="002D4E62">
        <w:rPr>
          <w:sz w:val="32"/>
        </w:rPr>
        <w:lastRenderedPageBreak/>
        <w:t>PIARC International Workshop</w:t>
      </w:r>
    </w:p>
    <w:p w14:paraId="55B85559" w14:textId="77777777" w:rsidR="002F7C80" w:rsidRPr="002D4E62" w:rsidRDefault="00665589" w:rsidP="00617F2F">
      <w:pPr>
        <w:pStyle w:val="31"/>
        <w:ind w:firstLineChars="100" w:firstLine="321"/>
        <w:rPr>
          <w:color w:val="00B050"/>
          <w:sz w:val="32"/>
        </w:rPr>
      </w:pPr>
      <w:r w:rsidRPr="002D4E62">
        <w:rPr>
          <w:color w:val="00B050"/>
          <w:sz w:val="32"/>
        </w:rPr>
        <w:t>Sustainable Roads: Better Roads for Everyone</w:t>
      </w:r>
    </w:p>
    <w:p w14:paraId="299C6F58" w14:textId="2602B276" w:rsidR="005E0598" w:rsidRPr="00B71215" w:rsidRDefault="00665589" w:rsidP="00B71215">
      <w:pPr>
        <w:rPr>
          <w:rFonts w:eastAsia="Malgun Gothic"/>
          <w:b/>
          <w:lang w:eastAsia="ko-KR"/>
        </w:rPr>
      </w:pPr>
      <w:r>
        <w:t xml:space="preserve"> </w:t>
      </w:r>
      <w:r w:rsidR="00617F2F">
        <w:t xml:space="preserve">     </w:t>
      </w:r>
      <w:r w:rsidRPr="00617F2F">
        <w:rPr>
          <w:b/>
          <w:sz w:val="24"/>
        </w:rPr>
        <w:t>October 27–30, 2025</w:t>
      </w:r>
      <w:r w:rsidR="00617F2F">
        <w:rPr>
          <w:b/>
          <w:sz w:val="24"/>
        </w:rPr>
        <w:t xml:space="preserve"> </w:t>
      </w:r>
      <w:r w:rsidR="005E0598">
        <w:t>|</w:t>
      </w:r>
      <w:r w:rsidR="00617F2F">
        <w:rPr>
          <w:b/>
          <w:sz w:val="24"/>
        </w:rPr>
        <w:t xml:space="preserve"> </w:t>
      </w:r>
      <w:r w:rsidRPr="00617F2F">
        <w:rPr>
          <w:b/>
          <w:sz w:val="24"/>
        </w:rPr>
        <w:t xml:space="preserve">KINTEX, </w:t>
      </w:r>
      <w:proofErr w:type="spellStart"/>
      <w:r w:rsidRPr="00617F2F">
        <w:rPr>
          <w:b/>
          <w:sz w:val="24"/>
        </w:rPr>
        <w:t>Goyang</w:t>
      </w:r>
      <w:proofErr w:type="spellEnd"/>
      <w:r w:rsidRPr="00617F2F">
        <w:rPr>
          <w:b/>
          <w:sz w:val="24"/>
        </w:rPr>
        <w:t>, South Korea</w:t>
      </w:r>
    </w:p>
    <w:p w14:paraId="7168432E" w14:textId="77777777" w:rsidR="005E0598" w:rsidRDefault="005E0598" w:rsidP="005E0598"/>
    <w:p w14:paraId="47E62F1A" w14:textId="77777777" w:rsidR="00B466DD" w:rsidRDefault="005E0598" w:rsidP="00B466DD">
      <w:pPr>
        <w:pStyle w:val="21"/>
        <w:spacing w:line="240" w:lineRule="auto"/>
        <w:rPr>
          <w:rFonts w:eastAsia="BatangChe" w:cstheme="majorHAnsi"/>
          <w:sz w:val="28"/>
          <w:lang w:eastAsia="ko-KR"/>
        </w:rPr>
      </w:pPr>
      <w:r w:rsidRPr="005E0598">
        <w:rPr>
          <w:rFonts w:cstheme="majorHAnsi"/>
          <w:sz w:val="28"/>
        </w:rPr>
        <w:t xml:space="preserve">PIARC and </w:t>
      </w:r>
      <w:r w:rsidR="006F11E5">
        <w:rPr>
          <w:rFonts w:cstheme="majorHAnsi"/>
          <w:sz w:val="28"/>
        </w:rPr>
        <w:t xml:space="preserve">International </w:t>
      </w:r>
      <w:r w:rsidRPr="005E0598">
        <w:rPr>
          <w:rFonts w:eastAsia="BatangChe" w:cstheme="majorHAnsi"/>
          <w:sz w:val="28"/>
          <w:lang w:eastAsia="ko-KR"/>
        </w:rPr>
        <w:t>Workshop</w:t>
      </w:r>
    </w:p>
    <w:p w14:paraId="64A9C7CB" w14:textId="77777777" w:rsidR="00B466DD" w:rsidRDefault="00B466DD" w:rsidP="006F11E5">
      <w:pPr>
        <w:jc w:val="both"/>
        <w:rPr>
          <w:b/>
          <w:sz w:val="24"/>
        </w:rPr>
      </w:pPr>
    </w:p>
    <w:p w14:paraId="60629E4C" w14:textId="77777777" w:rsidR="006F11E5" w:rsidRPr="006F11E5" w:rsidRDefault="006F11E5" w:rsidP="006F11E5">
      <w:pPr>
        <w:jc w:val="both"/>
        <w:rPr>
          <w:sz w:val="24"/>
        </w:rPr>
      </w:pPr>
      <w:r w:rsidRPr="006F11E5">
        <w:rPr>
          <w:b/>
          <w:sz w:val="24"/>
        </w:rPr>
        <w:t>PIARC</w:t>
      </w:r>
      <w:r w:rsidRPr="006F11E5">
        <w:rPr>
          <w:sz w:val="24"/>
        </w:rPr>
        <w:t>, the World Road Association, is a nonprofit organization founded in 1909. Over more than a century, PIARC has remained committed to its core mission: promoting international cooperation and the exchange of knowledge on issues related to roads and road transport. To support this mission, since 1999 PIARC has implemented a series of international workshops. These workshops aim to enhance the organization’s global presence, especially by addressing the needs of developing countries and economies in transition, and by ensuring the broad dissemination of technical insights and outcomes derived from its collective work.</w:t>
      </w:r>
    </w:p>
    <w:p w14:paraId="425FA47F" w14:textId="77777777" w:rsidR="006F11E5" w:rsidRPr="006F11E5" w:rsidRDefault="006F11E5" w:rsidP="006F11E5">
      <w:pPr>
        <w:jc w:val="both"/>
        <w:rPr>
          <w:sz w:val="24"/>
        </w:rPr>
      </w:pPr>
      <w:r w:rsidRPr="006F11E5">
        <w:rPr>
          <w:sz w:val="24"/>
        </w:rPr>
        <w:t xml:space="preserve">PIARC delivers these workshops through its Technical Committees, which are composed of expert delegates appointed by member countries. These experts address a wide range of strategic topics defined in PIARC’s Strategic Plan, including road design, operations, maintenance, financing, and governance of responsible road agencies. </w:t>
      </w:r>
      <w:r w:rsidR="00662A27">
        <w:rPr>
          <w:b/>
          <w:sz w:val="24"/>
        </w:rPr>
        <w:t>The workshop</w:t>
      </w:r>
      <w:r w:rsidRPr="006F11E5">
        <w:rPr>
          <w:sz w:val="24"/>
        </w:rPr>
        <w:t xml:space="preserve"> serve</w:t>
      </w:r>
      <w:r w:rsidR="00662A27">
        <w:rPr>
          <w:sz w:val="24"/>
        </w:rPr>
        <w:t>s</w:t>
      </w:r>
      <w:r w:rsidRPr="006F11E5">
        <w:rPr>
          <w:sz w:val="24"/>
        </w:rPr>
        <w:t xml:space="preserve"> as vital platforms for knowledge sharing and capacity building. They enable stakeholders—governments, researchers, private sector leaders, and civil society—to discuss challenges, showcase innovations, and co-create solutions for resilient, inclusive, and sustainable road systems. In today’s era of climate change, digital transformation, and social equity demands, PIARC’s international workshops are more critical than ever for facilitating global progress in the road transport sector.</w:t>
      </w:r>
    </w:p>
    <w:p w14:paraId="6A3682A3" w14:textId="77777777" w:rsidR="005E0598" w:rsidRDefault="005E0598" w:rsidP="005E0598"/>
    <w:p w14:paraId="483E93A3" w14:textId="77777777" w:rsidR="006F11E5" w:rsidRPr="005E0598" w:rsidRDefault="006F11E5" w:rsidP="006F11E5">
      <w:pPr>
        <w:pStyle w:val="21"/>
        <w:spacing w:line="240" w:lineRule="auto"/>
        <w:rPr>
          <w:rFonts w:cstheme="majorHAnsi"/>
          <w:sz w:val="28"/>
          <w:lang w:eastAsia="ko-KR"/>
        </w:rPr>
      </w:pPr>
      <w:r>
        <w:rPr>
          <w:rFonts w:cstheme="majorHAnsi"/>
          <w:sz w:val="28"/>
        </w:rPr>
        <w:t>Technical Committee 1.3.  Finance and Procurement</w:t>
      </w:r>
    </w:p>
    <w:p w14:paraId="23B2A7B0" w14:textId="77777777" w:rsidR="00B466DD" w:rsidRPr="00B466DD" w:rsidRDefault="00B466DD" w:rsidP="00B466DD">
      <w:pPr>
        <w:pStyle w:val="aff1"/>
        <w:jc w:val="both"/>
        <w:rPr>
          <w:rFonts w:asciiTheme="majorHAnsi" w:hAnsiTheme="majorHAnsi" w:cstheme="majorHAnsi"/>
        </w:rPr>
      </w:pPr>
      <w:r w:rsidRPr="00B466DD">
        <w:rPr>
          <w:rFonts w:asciiTheme="majorHAnsi" w:hAnsiTheme="majorHAnsi" w:cstheme="majorHAnsi"/>
          <w:b/>
        </w:rPr>
        <w:t>Technical Committee 1.3</w:t>
      </w:r>
      <w:r w:rsidRPr="00B466DD">
        <w:rPr>
          <w:rFonts w:asciiTheme="majorHAnsi" w:hAnsiTheme="majorHAnsi" w:cstheme="majorHAnsi"/>
        </w:rPr>
        <w:t xml:space="preserve"> explores how finance and procurement mechanisms shape the social outcomes of road infrastructure projects. The committee emphasizes the need for transparent and equitable procurement practices across all project phases, from planning to operation. It investigates innovative financing models that support sustainable and inclusive road development, while aligning investment strategies with long-term public value. TC1.3 also studies the effectiveness of Public-Private Partnerships (PPPs) in improving efficiency, managing risks, and delivering socially beneficial outcomes. Special attention is given to integrating environmental, social, and governance (ESG) considerations into procurement frameworks to enhance accountability and resilience.</w:t>
      </w:r>
    </w:p>
    <w:p w14:paraId="17D7CBC1" w14:textId="77777777" w:rsidR="00B466DD" w:rsidRPr="00B466DD" w:rsidRDefault="00B466DD" w:rsidP="00B466DD">
      <w:pPr>
        <w:pStyle w:val="aff1"/>
        <w:jc w:val="both"/>
        <w:rPr>
          <w:rFonts w:asciiTheme="majorHAnsi" w:hAnsiTheme="majorHAnsi" w:cstheme="majorHAnsi"/>
        </w:rPr>
      </w:pPr>
      <w:r w:rsidRPr="00B466DD">
        <w:rPr>
          <w:rFonts w:asciiTheme="majorHAnsi" w:hAnsiTheme="majorHAnsi" w:cstheme="majorHAnsi"/>
        </w:rPr>
        <w:lastRenderedPageBreak/>
        <w:t>In addition, TC1.3 highlights the importance of early stakeholder engagement to ensure that community voices influence procurement decisions. It analyzes international case studies to identify and share best practices in ethical and inclusive procurement. The committee actively supports capacity building in developing and transition-economy countries, helping them strengthen financial governance and improve transparency in road project delivery. By promoting forward-looking financial and procurement strategies, TC1.3 seeks to position road infrastructure as a tool for achieving equitable mobility, climate goals, and sustainable economic growth.</w:t>
      </w:r>
    </w:p>
    <w:p w14:paraId="4CB06329" w14:textId="77777777" w:rsidR="006F11E5" w:rsidRDefault="006F11E5" w:rsidP="005E0598"/>
    <w:p w14:paraId="25D8F0A4" w14:textId="77777777" w:rsidR="00A92754" w:rsidRDefault="002E3E4F" w:rsidP="00A92754">
      <w:pPr>
        <w:pStyle w:val="21"/>
        <w:spacing w:line="240" w:lineRule="auto"/>
        <w:rPr>
          <w:rFonts w:eastAsia="BatangChe" w:cstheme="majorHAnsi"/>
          <w:sz w:val="28"/>
          <w:lang w:eastAsia="ko-KR"/>
        </w:rPr>
      </w:pPr>
      <w:r w:rsidRPr="002E3E4F">
        <w:rPr>
          <w:rFonts w:eastAsia="BatangChe" w:cstheme="majorHAnsi"/>
          <w:sz w:val="28"/>
          <w:lang w:eastAsia="ko-KR"/>
        </w:rPr>
        <w:t>Workshop Objectives</w:t>
      </w:r>
    </w:p>
    <w:p w14:paraId="0E9487C4" w14:textId="77777777" w:rsidR="002E3E4F" w:rsidRPr="002E3E4F" w:rsidRDefault="002E3E4F" w:rsidP="002E3E4F">
      <w:pPr>
        <w:rPr>
          <w:rFonts w:eastAsia="Malgun Gothic"/>
          <w:sz w:val="6"/>
          <w:lang w:eastAsia="ko-KR"/>
        </w:rPr>
      </w:pPr>
    </w:p>
    <w:p w14:paraId="732928EA" w14:textId="77777777" w:rsidR="002E3E4F" w:rsidRPr="002E3E4F" w:rsidRDefault="002E3E4F" w:rsidP="002E3E4F">
      <w:pPr>
        <w:spacing w:before="100" w:beforeAutospacing="1" w:after="100" w:afterAutospacing="1" w:line="240" w:lineRule="auto"/>
        <w:jc w:val="both"/>
        <w:rPr>
          <w:rFonts w:asciiTheme="majorHAnsi" w:eastAsia="Gulim" w:hAnsiTheme="majorHAnsi" w:cstheme="majorHAnsi"/>
          <w:sz w:val="24"/>
          <w:szCs w:val="24"/>
          <w:lang w:eastAsia="ko-KR"/>
        </w:rPr>
      </w:pPr>
      <w:r w:rsidRPr="002E3E4F">
        <w:rPr>
          <w:rFonts w:asciiTheme="majorHAnsi" w:eastAsia="Gulim" w:hAnsiTheme="majorHAnsi" w:cstheme="majorHAnsi"/>
          <w:sz w:val="24"/>
          <w:szCs w:val="24"/>
          <w:lang w:eastAsia="ko-KR"/>
        </w:rPr>
        <w:t xml:space="preserve">The World Road Association (PIARC), in collaboration with the Ministry of Land, Infrastructure and Transport of the Republic of Korea (MOLIT), Korea Expressway Corporation (KEC), Korea Road Association (KROAD), and the Road Engineering Association of Asia and Australasia (REAAA), is proud to announce the upcoming international workshop titled </w:t>
      </w:r>
      <w:r w:rsidRPr="00543E4A">
        <w:rPr>
          <w:rFonts w:asciiTheme="majorHAnsi" w:eastAsia="Gulim" w:hAnsiTheme="majorHAnsi" w:cstheme="majorHAnsi"/>
          <w:b/>
          <w:bCs/>
          <w:color w:val="00B050"/>
          <w:sz w:val="24"/>
          <w:szCs w:val="24"/>
          <w:lang w:eastAsia="ko-KR"/>
        </w:rPr>
        <w:t>“Sustainable Roads: Better Roads for Everyone.”</w:t>
      </w:r>
      <w:r w:rsidRPr="00543E4A">
        <w:rPr>
          <w:rFonts w:asciiTheme="majorHAnsi" w:eastAsia="Gulim" w:hAnsiTheme="majorHAnsi" w:cstheme="majorHAnsi"/>
          <w:color w:val="00B050"/>
          <w:sz w:val="24"/>
          <w:szCs w:val="24"/>
          <w:lang w:eastAsia="ko-KR"/>
        </w:rPr>
        <w:t xml:space="preserve"> </w:t>
      </w:r>
      <w:r w:rsidRPr="002E3E4F">
        <w:rPr>
          <w:rFonts w:asciiTheme="majorHAnsi" w:eastAsia="Gulim" w:hAnsiTheme="majorHAnsi" w:cstheme="majorHAnsi"/>
          <w:sz w:val="24"/>
          <w:szCs w:val="24"/>
          <w:lang w:eastAsia="ko-KR"/>
        </w:rPr>
        <w:t>This workshop is designed to offer a dynamic platform for the exchange of knowledge and best practices in sustainable and inclusive road development. It will bring together a wide range of global stakeholders to share insights on how road infrastructure can be designed and implemented to better serve people, the environment, and future generations.</w:t>
      </w:r>
    </w:p>
    <w:p w14:paraId="33740C5F" w14:textId="28B68452" w:rsidR="00B71215" w:rsidRDefault="002E3E4F" w:rsidP="00340F34">
      <w:pPr>
        <w:spacing w:before="100" w:beforeAutospacing="1" w:after="100" w:afterAutospacing="1" w:line="240" w:lineRule="auto"/>
        <w:jc w:val="both"/>
        <w:rPr>
          <w:rFonts w:asciiTheme="majorHAnsi" w:eastAsia="Gulim" w:hAnsiTheme="majorHAnsi" w:cstheme="majorHAnsi"/>
          <w:sz w:val="24"/>
          <w:szCs w:val="24"/>
          <w:lang w:eastAsia="ko-KR"/>
        </w:rPr>
      </w:pPr>
      <w:r w:rsidRPr="002E3E4F">
        <w:rPr>
          <w:rFonts w:asciiTheme="majorHAnsi" w:eastAsia="Gulim" w:hAnsiTheme="majorHAnsi" w:cstheme="majorHAnsi"/>
          <w:sz w:val="24"/>
          <w:szCs w:val="24"/>
          <w:lang w:eastAsia="ko-KR"/>
        </w:rPr>
        <w:t xml:space="preserve">The primary objectives of the workshop are threefold. </w:t>
      </w:r>
      <w:r w:rsidRPr="002E3E4F">
        <w:rPr>
          <w:rFonts w:asciiTheme="majorHAnsi" w:eastAsia="Gulim" w:hAnsiTheme="majorHAnsi" w:cstheme="majorHAnsi"/>
          <w:b/>
          <w:sz w:val="24"/>
          <w:szCs w:val="24"/>
          <w:lang w:eastAsia="ko-KR"/>
        </w:rPr>
        <w:t>First,</w:t>
      </w:r>
      <w:r w:rsidRPr="002E3E4F">
        <w:rPr>
          <w:rFonts w:asciiTheme="majorHAnsi" w:eastAsia="Gulim" w:hAnsiTheme="majorHAnsi" w:cstheme="majorHAnsi"/>
          <w:sz w:val="24"/>
          <w:szCs w:val="24"/>
          <w:lang w:eastAsia="ko-KR"/>
        </w:rPr>
        <w:t xml:space="preserve"> it aims to </w:t>
      </w:r>
      <w:r w:rsidRPr="00543E4A">
        <w:rPr>
          <w:rFonts w:asciiTheme="majorHAnsi" w:eastAsia="Gulim" w:hAnsiTheme="majorHAnsi" w:cstheme="majorHAnsi"/>
          <w:sz w:val="24"/>
          <w:szCs w:val="24"/>
          <w:lang w:eastAsia="ko-KR"/>
        </w:rPr>
        <w:t xml:space="preserve">foster a collaborative space for sharing successful strategies and lessons learned in building sustainable road systems. </w:t>
      </w:r>
      <w:r w:rsidRPr="00543E4A">
        <w:rPr>
          <w:rFonts w:asciiTheme="majorHAnsi" w:eastAsia="Gulim" w:hAnsiTheme="majorHAnsi" w:cstheme="majorHAnsi"/>
          <w:b/>
          <w:sz w:val="24"/>
          <w:szCs w:val="24"/>
          <w:lang w:eastAsia="ko-KR"/>
        </w:rPr>
        <w:t>Second</w:t>
      </w:r>
      <w:r w:rsidRPr="00543E4A">
        <w:rPr>
          <w:rFonts w:asciiTheme="majorHAnsi" w:eastAsia="Gulim" w:hAnsiTheme="majorHAnsi" w:cstheme="majorHAnsi"/>
          <w:sz w:val="24"/>
          <w:szCs w:val="24"/>
          <w:lang w:eastAsia="ko-KR"/>
        </w:rPr>
        <w:t xml:space="preserve">, it seeks to explore how transparency, green transition, and inclusivity can be integrated into the planning, financing, and management of road projects. </w:t>
      </w:r>
      <w:r w:rsidRPr="00543E4A">
        <w:rPr>
          <w:rFonts w:asciiTheme="majorHAnsi" w:eastAsia="Gulim" w:hAnsiTheme="majorHAnsi" w:cstheme="majorHAnsi"/>
          <w:b/>
          <w:sz w:val="24"/>
          <w:szCs w:val="24"/>
          <w:lang w:eastAsia="ko-KR"/>
        </w:rPr>
        <w:t>Lastly</w:t>
      </w:r>
      <w:r w:rsidRPr="00543E4A">
        <w:rPr>
          <w:rFonts w:asciiTheme="majorHAnsi" w:eastAsia="Gulim" w:hAnsiTheme="majorHAnsi" w:cstheme="majorHAnsi"/>
          <w:sz w:val="24"/>
          <w:szCs w:val="24"/>
          <w:lang w:eastAsia="ko-KR"/>
        </w:rPr>
        <w:t>, the workshop intends to promote international dialogue among</w:t>
      </w:r>
      <w:r w:rsidRPr="002E3E4F">
        <w:rPr>
          <w:rFonts w:asciiTheme="majorHAnsi" w:eastAsia="Gulim" w:hAnsiTheme="majorHAnsi" w:cstheme="majorHAnsi"/>
          <w:sz w:val="24"/>
          <w:szCs w:val="24"/>
          <w:lang w:eastAsia="ko-KR"/>
        </w:rPr>
        <w:t xml:space="preserve"> policymakers, industry leaders, engineers, researchers, and civil society on the most pressing challenges and future directions in road infrastructure, particularly in the context of climate change, equity, and innovation.</w:t>
      </w:r>
    </w:p>
    <w:p w14:paraId="5C328719" w14:textId="77777777" w:rsidR="00B111F0" w:rsidRDefault="00B111F0" w:rsidP="00B111F0">
      <w:pPr>
        <w:spacing w:before="100" w:beforeAutospacing="1" w:after="100" w:afterAutospacing="1" w:line="240" w:lineRule="auto"/>
        <w:jc w:val="both"/>
        <w:rPr>
          <w:rFonts w:asciiTheme="majorHAnsi" w:eastAsia="Gulim" w:hAnsiTheme="majorHAnsi" w:cstheme="majorHAnsi"/>
          <w:sz w:val="24"/>
          <w:szCs w:val="24"/>
          <w:lang w:eastAsia="ko-KR"/>
        </w:rPr>
      </w:pPr>
    </w:p>
    <w:p w14:paraId="72676B0E" w14:textId="77777777" w:rsidR="00DE4AE7" w:rsidRDefault="00DE4AE7" w:rsidP="00DE4AE7">
      <w:pPr>
        <w:pStyle w:val="21"/>
        <w:spacing w:line="240" w:lineRule="auto"/>
        <w:rPr>
          <w:rFonts w:eastAsia="BatangChe" w:cstheme="majorHAnsi"/>
          <w:sz w:val="28"/>
          <w:lang w:eastAsia="ko-KR"/>
        </w:rPr>
      </w:pPr>
      <w:r>
        <w:rPr>
          <w:rFonts w:eastAsia="BatangChe" w:cstheme="majorHAnsi"/>
          <w:sz w:val="28"/>
          <w:lang w:eastAsia="ko-KR"/>
        </w:rPr>
        <w:t>Participants</w:t>
      </w:r>
      <w:r w:rsidR="006639E3">
        <w:rPr>
          <w:rFonts w:eastAsia="BatangChe" w:cstheme="majorHAnsi"/>
          <w:sz w:val="28"/>
          <w:lang w:eastAsia="ko-KR"/>
        </w:rPr>
        <w:t xml:space="preserve"> and Audiences</w:t>
      </w:r>
    </w:p>
    <w:p w14:paraId="0482E569" w14:textId="77777777" w:rsidR="00DE4AE7" w:rsidRPr="002D4E62" w:rsidRDefault="00DE4AE7" w:rsidP="00DE4AE7">
      <w:pPr>
        <w:rPr>
          <w:rFonts w:eastAsia="Malgun Gothic"/>
          <w:sz w:val="6"/>
          <w:lang w:eastAsia="ko-KR"/>
        </w:rPr>
      </w:pPr>
    </w:p>
    <w:p w14:paraId="2CA7A139" w14:textId="77777777" w:rsidR="00DE4AE7" w:rsidRDefault="006639E3" w:rsidP="006639E3">
      <w:pPr>
        <w:jc w:val="both"/>
        <w:rPr>
          <w:rFonts w:asciiTheme="majorHAnsi" w:hAnsiTheme="majorHAnsi" w:cstheme="majorHAnsi"/>
          <w:sz w:val="24"/>
        </w:rPr>
      </w:pPr>
      <w:r w:rsidRPr="006639E3">
        <w:rPr>
          <w:rFonts w:asciiTheme="majorHAnsi" w:hAnsiTheme="majorHAnsi" w:cstheme="majorHAnsi"/>
          <w:sz w:val="24"/>
        </w:rPr>
        <w:t>This international workshop is open to government officials and public agency staff, road operators and concessionaires, consultants, engineers, urban planners, and procurement specialists, as well as representatives from financial institutions, international organizations, academia, and civil society. It welcomes anyone committed to advancing more sustainable and inclusive transportation systems.</w:t>
      </w:r>
    </w:p>
    <w:p w14:paraId="35E0C466" w14:textId="0D26F692" w:rsidR="00340F34" w:rsidRDefault="00340F34">
      <w:pPr>
        <w:rPr>
          <w:rFonts w:asciiTheme="majorHAnsi" w:hAnsiTheme="majorHAnsi" w:cstheme="majorHAnsi"/>
          <w:sz w:val="24"/>
        </w:rPr>
      </w:pPr>
      <w:r>
        <w:rPr>
          <w:rFonts w:asciiTheme="majorHAnsi" w:hAnsiTheme="majorHAnsi" w:cstheme="majorHAnsi"/>
          <w:sz w:val="24"/>
        </w:rPr>
        <w:br w:type="page"/>
      </w:r>
    </w:p>
    <w:p w14:paraId="0ADB5BD8" w14:textId="77777777" w:rsidR="006639E3" w:rsidRDefault="006639E3" w:rsidP="006639E3">
      <w:pPr>
        <w:pStyle w:val="21"/>
        <w:spacing w:line="240" w:lineRule="auto"/>
        <w:rPr>
          <w:rFonts w:eastAsia="BatangChe" w:cstheme="majorHAnsi"/>
          <w:sz w:val="28"/>
          <w:lang w:eastAsia="ko-KR"/>
        </w:rPr>
      </w:pPr>
      <w:r>
        <w:rPr>
          <w:rFonts w:eastAsia="BatangChe" w:cstheme="majorHAnsi"/>
          <w:sz w:val="28"/>
          <w:lang w:eastAsia="ko-KR"/>
        </w:rPr>
        <w:lastRenderedPageBreak/>
        <w:t>Venue</w:t>
      </w:r>
      <w:r w:rsidR="00551A21">
        <w:rPr>
          <w:rFonts w:eastAsia="BatangChe" w:cstheme="majorHAnsi"/>
          <w:sz w:val="28"/>
          <w:lang w:eastAsia="ko-KR"/>
        </w:rPr>
        <w:t xml:space="preserve"> Information</w:t>
      </w:r>
      <w:r>
        <w:rPr>
          <w:rFonts w:eastAsia="BatangChe" w:cstheme="majorHAnsi"/>
          <w:sz w:val="28"/>
          <w:lang w:eastAsia="ko-KR"/>
        </w:rPr>
        <w:t>: KINTEX</w:t>
      </w:r>
      <w:r w:rsidR="00551A21">
        <w:rPr>
          <w:rFonts w:eastAsia="BatangChe" w:cstheme="majorHAnsi"/>
          <w:sz w:val="28"/>
          <w:lang w:eastAsia="ko-KR"/>
        </w:rPr>
        <w:t xml:space="preserve"> Exhibition Hall 2</w:t>
      </w:r>
      <w:r>
        <w:rPr>
          <w:rFonts w:eastAsia="BatangChe" w:cstheme="majorHAnsi"/>
          <w:sz w:val="28"/>
          <w:lang w:eastAsia="ko-KR"/>
        </w:rPr>
        <w:t xml:space="preserve">, </w:t>
      </w:r>
      <w:proofErr w:type="spellStart"/>
      <w:r>
        <w:rPr>
          <w:rFonts w:eastAsia="BatangChe" w:cstheme="majorHAnsi"/>
          <w:sz w:val="28"/>
          <w:lang w:eastAsia="ko-KR"/>
        </w:rPr>
        <w:t>Goyang</w:t>
      </w:r>
      <w:proofErr w:type="spellEnd"/>
      <w:r>
        <w:rPr>
          <w:rFonts w:eastAsia="BatangChe" w:cstheme="majorHAnsi"/>
          <w:sz w:val="28"/>
          <w:lang w:eastAsia="ko-KR"/>
        </w:rPr>
        <w:t xml:space="preserve"> City</w:t>
      </w:r>
    </w:p>
    <w:p w14:paraId="1C5F1855" w14:textId="77777777" w:rsidR="006639E3" w:rsidRPr="002D4E62" w:rsidRDefault="006639E3" w:rsidP="006639E3">
      <w:pPr>
        <w:rPr>
          <w:rFonts w:eastAsia="Malgun Gothic"/>
          <w:sz w:val="6"/>
          <w:lang w:eastAsia="ko-KR"/>
        </w:rPr>
      </w:pPr>
    </w:p>
    <w:p w14:paraId="07352476" w14:textId="77777777" w:rsidR="006639E3" w:rsidRDefault="006639E3" w:rsidP="006639E3">
      <w:pPr>
        <w:jc w:val="both"/>
        <w:rPr>
          <w:rFonts w:asciiTheme="majorHAnsi" w:hAnsiTheme="majorHAnsi" w:cstheme="majorHAnsi"/>
          <w:sz w:val="24"/>
        </w:rPr>
      </w:pPr>
      <w:r w:rsidRPr="006639E3">
        <w:rPr>
          <w:rFonts w:asciiTheme="majorHAnsi" w:hAnsiTheme="majorHAnsi" w:cstheme="majorHAnsi"/>
          <w:b/>
          <w:sz w:val="24"/>
        </w:rPr>
        <w:t>KINTEX</w:t>
      </w:r>
      <w:r w:rsidRPr="006639E3">
        <w:rPr>
          <w:rFonts w:asciiTheme="majorHAnsi" w:hAnsiTheme="majorHAnsi" w:cstheme="majorHAnsi"/>
          <w:sz w:val="24"/>
        </w:rPr>
        <w:t xml:space="preserve"> (Korea International Exhibition Center) is the largest and most advanced convention and exhibition venue in South Korea. Located in </w:t>
      </w:r>
      <w:proofErr w:type="spellStart"/>
      <w:r w:rsidRPr="006639E3">
        <w:rPr>
          <w:rFonts w:asciiTheme="majorHAnsi" w:hAnsiTheme="majorHAnsi" w:cstheme="majorHAnsi"/>
          <w:b/>
          <w:sz w:val="24"/>
        </w:rPr>
        <w:t>Goyang</w:t>
      </w:r>
      <w:proofErr w:type="spellEnd"/>
      <w:r w:rsidRPr="006639E3">
        <w:rPr>
          <w:rFonts w:asciiTheme="majorHAnsi" w:hAnsiTheme="majorHAnsi" w:cstheme="majorHAnsi"/>
          <w:b/>
          <w:sz w:val="24"/>
        </w:rPr>
        <w:t xml:space="preserve"> City</w:t>
      </w:r>
      <w:r w:rsidRPr="006639E3">
        <w:rPr>
          <w:rFonts w:asciiTheme="majorHAnsi" w:hAnsiTheme="majorHAnsi" w:cstheme="majorHAnsi"/>
          <w:sz w:val="24"/>
        </w:rPr>
        <w:t xml:space="preserve">, just northwest of Seoul, it offers excellent accessibility via subway, airport buses, and expressways. The venue features state-of-the-art facilities suitable for international conferences, exhibitions, and large-scale events. Surrounded by hotels, shopping centers, and cultural attractions, KINTEX provides a convenient and vibrant environment for participants. </w:t>
      </w:r>
      <w:proofErr w:type="spellStart"/>
      <w:r w:rsidRPr="006639E3">
        <w:rPr>
          <w:rFonts w:asciiTheme="majorHAnsi" w:hAnsiTheme="majorHAnsi" w:cstheme="majorHAnsi"/>
          <w:sz w:val="24"/>
        </w:rPr>
        <w:t>Goyang</w:t>
      </w:r>
      <w:proofErr w:type="spellEnd"/>
      <w:r w:rsidRPr="006639E3">
        <w:rPr>
          <w:rFonts w:asciiTheme="majorHAnsi" w:hAnsiTheme="majorHAnsi" w:cstheme="majorHAnsi"/>
          <w:sz w:val="24"/>
        </w:rPr>
        <w:t xml:space="preserve"> itself is a dynamic city known for its innovation, sustainability efforts, and international outlook.</w:t>
      </w:r>
    </w:p>
    <w:p w14:paraId="1CC48375" w14:textId="4C7FA88E" w:rsidR="007A0764" w:rsidRPr="00551A21" w:rsidRDefault="006B40F3" w:rsidP="006B40F3">
      <w:pPr>
        <w:pStyle w:val="aa"/>
        <w:numPr>
          <w:ilvl w:val="0"/>
          <w:numId w:val="11"/>
        </w:numPr>
        <w:jc w:val="both"/>
        <w:rPr>
          <w:rFonts w:asciiTheme="majorHAnsi" w:hAnsiTheme="majorHAnsi" w:cstheme="majorHAnsi"/>
          <w:b/>
          <w:color w:val="000000" w:themeColor="text1"/>
          <w:sz w:val="24"/>
        </w:rPr>
      </w:pPr>
      <w:r w:rsidRPr="00551A21">
        <w:rPr>
          <w:rFonts w:asciiTheme="majorHAnsi" w:hAnsiTheme="majorHAnsi" w:cstheme="majorHAnsi"/>
          <w:b/>
          <w:color w:val="000000" w:themeColor="text1"/>
          <w:sz w:val="24"/>
        </w:rPr>
        <w:t>TC1.3</w:t>
      </w:r>
      <w:r w:rsidR="007A0764" w:rsidRPr="00551A21">
        <w:rPr>
          <w:rFonts w:asciiTheme="majorHAnsi" w:hAnsiTheme="majorHAnsi" w:cstheme="majorHAnsi"/>
          <w:b/>
          <w:color w:val="000000" w:themeColor="text1"/>
          <w:sz w:val="24"/>
        </w:rPr>
        <w:t xml:space="preserve"> Meeting: </w:t>
      </w:r>
      <w:r w:rsidR="007A0764" w:rsidRPr="00543E4A">
        <w:rPr>
          <w:rFonts w:asciiTheme="majorHAnsi" w:hAnsiTheme="majorHAnsi" w:cstheme="majorHAnsi"/>
          <w:b/>
          <w:color w:val="000000" w:themeColor="text1"/>
          <w:sz w:val="24"/>
        </w:rPr>
        <w:t>KINTEX Exhibition Hall 2</w:t>
      </w:r>
      <w:r w:rsidR="007A0764" w:rsidRPr="00551A21">
        <w:rPr>
          <w:rFonts w:asciiTheme="majorHAnsi" w:hAnsiTheme="majorHAnsi" w:cstheme="majorHAnsi"/>
          <w:color w:val="000000" w:themeColor="text1"/>
          <w:sz w:val="24"/>
        </w:rPr>
        <w:t>,</w:t>
      </w:r>
      <w:r w:rsidR="007A0764" w:rsidRPr="00551A21">
        <w:rPr>
          <w:rFonts w:asciiTheme="majorHAnsi" w:hAnsiTheme="majorHAnsi" w:cstheme="majorHAnsi"/>
          <w:b/>
          <w:color w:val="000000" w:themeColor="text1"/>
          <w:sz w:val="24"/>
        </w:rPr>
        <w:t xml:space="preserve"> </w:t>
      </w:r>
      <w:r w:rsidR="007A0764" w:rsidRPr="00CA3E5F">
        <w:rPr>
          <w:rFonts w:asciiTheme="majorHAnsi" w:hAnsiTheme="majorHAnsi" w:cstheme="majorHAnsi"/>
          <w:b/>
          <w:color w:val="000000" w:themeColor="text1"/>
          <w:sz w:val="24"/>
          <w:u w:val="single"/>
        </w:rPr>
        <w:t>Room 405</w:t>
      </w:r>
      <w:r w:rsidR="00CA3E5F">
        <w:rPr>
          <w:rFonts w:asciiTheme="majorHAnsi" w:eastAsia="Malgun Gothic" w:hAnsiTheme="majorHAnsi" w:cstheme="majorHAnsi" w:hint="eastAsia"/>
          <w:b/>
          <w:color w:val="000000" w:themeColor="text1"/>
          <w:sz w:val="24"/>
          <w:u w:val="single"/>
          <w:lang w:eastAsia="ko-KR"/>
        </w:rPr>
        <w:t xml:space="preserve"> </w:t>
      </w:r>
      <w:r w:rsidR="00CA3E5F" w:rsidRPr="00CA3E5F">
        <w:rPr>
          <w:rFonts w:asciiTheme="majorHAnsi" w:hAnsiTheme="majorHAnsi" w:cstheme="majorHAnsi" w:hint="eastAsia"/>
          <w:b/>
          <w:color w:val="000000" w:themeColor="text1"/>
          <w:sz w:val="24"/>
          <w:u w:val="single"/>
        </w:rPr>
        <w:t>A</w:t>
      </w:r>
    </w:p>
    <w:p w14:paraId="39F3E902" w14:textId="77777777" w:rsidR="007A0764" w:rsidRPr="00551A21" w:rsidRDefault="006B40F3" w:rsidP="006B40F3">
      <w:pPr>
        <w:pStyle w:val="aa"/>
        <w:numPr>
          <w:ilvl w:val="0"/>
          <w:numId w:val="11"/>
        </w:numPr>
        <w:jc w:val="both"/>
        <w:rPr>
          <w:rFonts w:asciiTheme="majorHAnsi" w:hAnsiTheme="majorHAnsi" w:cstheme="majorHAnsi"/>
          <w:b/>
          <w:color w:val="000000" w:themeColor="text1"/>
          <w:sz w:val="24"/>
        </w:rPr>
      </w:pPr>
      <w:r w:rsidRPr="00551A21">
        <w:rPr>
          <w:rFonts w:asciiTheme="majorHAnsi" w:eastAsia="BatangChe" w:hAnsiTheme="majorHAnsi" w:cstheme="majorHAnsi" w:hint="eastAsia"/>
          <w:b/>
          <w:color w:val="000000" w:themeColor="text1"/>
          <w:sz w:val="24"/>
          <w:lang w:eastAsia="ko-KR"/>
        </w:rPr>
        <w:t>I</w:t>
      </w:r>
      <w:r w:rsidRPr="00551A21">
        <w:rPr>
          <w:rFonts w:asciiTheme="majorHAnsi" w:eastAsia="BatangChe" w:hAnsiTheme="majorHAnsi" w:cstheme="majorHAnsi"/>
          <w:b/>
          <w:color w:val="000000" w:themeColor="text1"/>
          <w:sz w:val="24"/>
          <w:lang w:eastAsia="ko-KR"/>
        </w:rPr>
        <w:t xml:space="preserve">nternational </w:t>
      </w:r>
      <w:r w:rsidR="007A0764" w:rsidRPr="00551A21">
        <w:rPr>
          <w:rFonts w:asciiTheme="majorHAnsi" w:hAnsiTheme="majorHAnsi" w:cstheme="majorHAnsi"/>
          <w:b/>
          <w:color w:val="000000" w:themeColor="text1"/>
          <w:sz w:val="24"/>
        </w:rPr>
        <w:t xml:space="preserve">Workshop: </w:t>
      </w:r>
      <w:r w:rsidR="007A0764" w:rsidRPr="00543E4A">
        <w:rPr>
          <w:rFonts w:asciiTheme="majorHAnsi" w:hAnsiTheme="majorHAnsi" w:cstheme="majorHAnsi"/>
          <w:b/>
          <w:color w:val="000000" w:themeColor="text1"/>
          <w:sz w:val="24"/>
        </w:rPr>
        <w:t xml:space="preserve">KINTEX Exhibition Hall 2, </w:t>
      </w:r>
      <w:r w:rsidR="007A0764" w:rsidRPr="00CA3E5F">
        <w:rPr>
          <w:rFonts w:asciiTheme="majorHAnsi" w:hAnsiTheme="majorHAnsi" w:cstheme="majorHAnsi"/>
          <w:b/>
          <w:color w:val="000000" w:themeColor="text1"/>
          <w:sz w:val="24"/>
          <w:u w:val="single"/>
        </w:rPr>
        <w:t>Room 301</w:t>
      </w:r>
      <w:r w:rsidR="007A0764" w:rsidRPr="00551A21">
        <w:rPr>
          <w:rFonts w:asciiTheme="majorHAnsi" w:hAnsiTheme="majorHAnsi" w:cstheme="majorHAnsi"/>
          <w:b/>
          <w:color w:val="000000" w:themeColor="text1"/>
          <w:sz w:val="24"/>
        </w:rPr>
        <w:t xml:space="preserve"> </w:t>
      </w:r>
    </w:p>
    <w:p w14:paraId="5D3ED2D5" w14:textId="77777777" w:rsidR="007A0764" w:rsidRDefault="007A0764" w:rsidP="006639E3">
      <w:pPr>
        <w:jc w:val="both"/>
        <w:rPr>
          <w:rFonts w:asciiTheme="majorHAnsi" w:hAnsiTheme="majorHAnsi" w:cstheme="majorHAnsi"/>
          <w:sz w:val="24"/>
        </w:rPr>
      </w:pPr>
    </w:p>
    <w:p w14:paraId="4E2B1ECD" w14:textId="77777777" w:rsidR="006639E3" w:rsidRDefault="006639E3" w:rsidP="006639E3">
      <w:pPr>
        <w:pStyle w:val="21"/>
        <w:spacing w:line="240" w:lineRule="auto"/>
        <w:rPr>
          <w:rFonts w:eastAsia="BatangChe" w:cstheme="majorHAnsi"/>
          <w:sz w:val="28"/>
          <w:lang w:eastAsia="ko-KR"/>
        </w:rPr>
      </w:pPr>
      <w:r>
        <w:rPr>
          <w:rFonts w:eastAsia="BatangChe" w:cstheme="majorHAnsi" w:hint="eastAsia"/>
          <w:sz w:val="28"/>
          <w:lang w:eastAsia="ko-KR"/>
        </w:rPr>
        <w:t>D</w:t>
      </w:r>
      <w:r>
        <w:rPr>
          <w:rFonts w:eastAsia="BatangChe" w:cstheme="majorHAnsi"/>
          <w:sz w:val="28"/>
          <w:lang w:eastAsia="ko-KR"/>
        </w:rPr>
        <w:t>ates: October 27-30, 2025</w:t>
      </w:r>
    </w:p>
    <w:p w14:paraId="67498E1D" w14:textId="77777777" w:rsidR="006639E3" w:rsidRPr="002D4E62" w:rsidRDefault="006639E3" w:rsidP="006639E3">
      <w:pPr>
        <w:rPr>
          <w:rFonts w:eastAsia="Malgun Gothic"/>
          <w:sz w:val="6"/>
          <w:lang w:eastAsia="ko-KR"/>
        </w:rPr>
      </w:pPr>
    </w:p>
    <w:p w14:paraId="0BDDE11B" w14:textId="77777777" w:rsidR="006639E3" w:rsidRDefault="006639E3" w:rsidP="006639E3">
      <w:pPr>
        <w:jc w:val="both"/>
        <w:rPr>
          <w:rFonts w:asciiTheme="majorHAnsi" w:hAnsiTheme="majorHAnsi" w:cstheme="majorHAnsi"/>
          <w:sz w:val="24"/>
        </w:rPr>
      </w:pPr>
      <w:r w:rsidRPr="006639E3">
        <w:rPr>
          <w:rFonts w:asciiTheme="majorHAnsi" w:hAnsiTheme="majorHAnsi" w:cstheme="majorHAnsi"/>
          <w:sz w:val="24"/>
        </w:rPr>
        <w:t>This international workshop is open to government officials and public agency staff, road operators and concessionaires, consultants, engineers, urban planners, and procurement specialists, as well as representatives from financial institutions, international organizations, academia, and civil society. It welcomes anyone committed to advancing more sustainable and inclusive transportation systems.</w:t>
      </w:r>
    </w:p>
    <w:tbl>
      <w:tblPr>
        <w:tblStyle w:val="af9"/>
        <w:tblW w:w="0" w:type="auto"/>
        <w:tblInd w:w="392" w:type="dxa"/>
        <w:tblLook w:val="04A0" w:firstRow="1" w:lastRow="0" w:firstColumn="1" w:lastColumn="0" w:noHBand="0" w:noVBand="1"/>
      </w:tblPr>
      <w:tblGrid>
        <w:gridCol w:w="3118"/>
        <w:gridCol w:w="4962"/>
      </w:tblGrid>
      <w:tr w:rsidR="00662A27" w14:paraId="3D8C8863" w14:textId="77777777" w:rsidTr="00B8000B">
        <w:tc>
          <w:tcPr>
            <w:tcW w:w="3118" w:type="dxa"/>
          </w:tcPr>
          <w:p w14:paraId="5A1171DE" w14:textId="77777777" w:rsidR="00662A27" w:rsidRPr="00662A27" w:rsidRDefault="00662A27" w:rsidP="00662A27">
            <w:pPr>
              <w:jc w:val="center"/>
              <w:rPr>
                <w:rFonts w:asciiTheme="majorHAnsi" w:hAnsiTheme="majorHAnsi" w:cstheme="majorHAnsi"/>
                <w:sz w:val="24"/>
              </w:rPr>
            </w:pPr>
            <w:r w:rsidRPr="00662A27">
              <w:rPr>
                <w:rFonts w:asciiTheme="majorHAnsi" w:hAnsiTheme="majorHAnsi" w:cstheme="majorHAnsi"/>
                <w:sz w:val="24"/>
              </w:rPr>
              <w:t>Date</w:t>
            </w:r>
          </w:p>
        </w:tc>
        <w:tc>
          <w:tcPr>
            <w:tcW w:w="4962" w:type="dxa"/>
          </w:tcPr>
          <w:p w14:paraId="6A4A402A" w14:textId="77777777" w:rsidR="00662A27" w:rsidRPr="00662A27" w:rsidRDefault="00662A27" w:rsidP="00662A27">
            <w:pPr>
              <w:jc w:val="center"/>
              <w:rPr>
                <w:rFonts w:asciiTheme="majorHAnsi" w:hAnsiTheme="majorHAnsi" w:cstheme="majorHAnsi"/>
                <w:sz w:val="24"/>
              </w:rPr>
            </w:pPr>
            <w:r w:rsidRPr="00662A27">
              <w:rPr>
                <w:rFonts w:asciiTheme="majorHAnsi" w:hAnsiTheme="majorHAnsi" w:cstheme="majorHAnsi"/>
                <w:sz w:val="24"/>
              </w:rPr>
              <w:t>Activity</w:t>
            </w:r>
          </w:p>
        </w:tc>
      </w:tr>
      <w:tr w:rsidR="00662A27" w14:paraId="49E94C97" w14:textId="77777777" w:rsidTr="00B8000B">
        <w:tc>
          <w:tcPr>
            <w:tcW w:w="3118" w:type="dxa"/>
          </w:tcPr>
          <w:p w14:paraId="535924D7" w14:textId="481A9916" w:rsidR="00662A27" w:rsidRPr="00662A27" w:rsidRDefault="00662A27" w:rsidP="00B8000B">
            <w:pPr>
              <w:rPr>
                <w:rFonts w:asciiTheme="majorHAnsi" w:hAnsiTheme="majorHAnsi" w:cstheme="majorHAnsi"/>
                <w:sz w:val="24"/>
              </w:rPr>
            </w:pPr>
            <w:r w:rsidRPr="00662A27">
              <w:rPr>
                <w:rFonts w:asciiTheme="majorHAnsi" w:hAnsiTheme="majorHAnsi" w:cstheme="majorHAnsi"/>
                <w:sz w:val="24"/>
              </w:rPr>
              <w:t>October 27</w:t>
            </w:r>
            <w:r>
              <w:rPr>
                <w:rFonts w:asciiTheme="majorHAnsi" w:hAnsiTheme="majorHAnsi" w:cstheme="majorHAnsi"/>
                <w:sz w:val="24"/>
              </w:rPr>
              <w:t>(Mon)</w:t>
            </w:r>
            <w:r w:rsidR="00B8000B">
              <w:rPr>
                <w:rFonts w:asciiTheme="majorHAnsi" w:hAnsiTheme="majorHAnsi" w:cstheme="majorHAnsi"/>
                <w:sz w:val="24"/>
              </w:rPr>
              <w:t xml:space="preserve">,  </w:t>
            </w:r>
            <w:r w:rsidR="00BD2C6F">
              <w:rPr>
                <w:rFonts w:asciiTheme="majorHAnsi" w:eastAsia="Malgun Gothic" w:hAnsiTheme="majorHAnsi" w:cstheme="majorHAnsi" w:hint="eastAsia"/>
                <w:sz w:val="24"/>
                <w:lang w:eastAsia="ko-KR"/>
              </w:rPr>
              <w:t>A</w:t>
            </w:r>
            <w:r w:rsidR="00B8000B">
              <w:rPr>
                <w:rFonts w:asciiTheme="majorHAnsi" w:hAnsiTheme="majorHAnsi" w:cstheme="majorHAnsi"/>
                <w:sz w:val="24"/>
              </w:rPr>
              <w:t xml:space="preserve">ll </w:t>
            </w:r>
            <w:r w:rsidR="00BD2C6F">
              <w:rPr>
                <w:rFonts w:asciiTheme="majorHAnsi" w:eastAsia="Malgun Gothic" w:hAnsiTheme="majorHAnsi" w:cstheme="majorHAnsi" w:hint="eastAsia"/>
                <w:sz w:val="24"/>
                <w:lang w:eastAsia="ko-KR"/>
              </w:rPr>
              <w:t>D</w:t>
            </w:r>
            <w:r w:rsidR="00B8000B">
              <w:rPr>
                <w:rFonts w:asciiTheme="majorHAnsi" w:hAnsiTheme="majorHAnsi" w:cstheme="majorHAnsi"/>
                <w:sz w:val="24"/>
              </w:rPr>
              <w:t>ay</w:t>
            </w:r>
          </w:p>
        </w:tc>
        <w:tc>
          <w:tcPr>
            <w:tcW w:w="4962" w:type="dxa"/>
          </w:tcPr>
          <w:p w14:paraId="1DE73502" w14:textId="77777777" w:rsidR="00662A27" w:rsidRPr="00662A27" w:rsidRDefault="00662A27" w:rsidP="00662A27">
            <w:pPr>
              <w:rPr>
                <w:rFonts w:asciiTheme="majorHAnsi" w:hAnsiTheme="majorHAnsi" w:cstheme="majorHAnsi"/>
                <w:sz w:val="24"/>
              </w:rPr>
            </w:pPr>
            <w:r w:rsidRPr="00662A27">
              <w:rPr>
                <w:rFonts w:asciiTheme="majorHAnsi" w:hAnsiTheme="majorHAnsi" w:cstheme="majorHAnsi"/>
                <w:sz w:val="24"/>
              </w:rPr>
              <w:t>TC1.3 Meeting</w:t>
            </w:r>
            <w:r>
              <w:rPr>
                <w:rFonts w:asciiTheme="majorHAnsi" w:hAnsiTheme="majorHAnsi" w:cstheme="majorHAnsi"/>
                <w:sz w:val="24"/>
              </w:rPr>
              <w:t xml:space="preserve"> (member only)</w:t>
            </w:r>
          </w:p>
        </w:tc>
      </w:tr>
      <w:tr w:rsidR="00662A27" w14:paraId="25D7C070" w14:textId="77777777" w:rsidTr="00B8000B">
        <w:tc>
          <w:tcPr>
            <w:tcW w:w="3118" w:type="dxa"/>
          </w:tcPr>
          <w:p w14:paraId="162C25E8" w14:textId="7DADAE4D" w:rsidR="00662A27" w:rsidRPr="00662A27" w:rsidRDefault="00662A27" w:rsidP="00B8000B">
            <w:pPr>
              <w:rPr>
                <w:rFonts w:asciiTheme="majorHAnsi" w:hAnsiTheme="majorHAnsi" w:cstheme="majorHAnsi"/>
                <w:sz w:val="24"/>
              </w:rPr>
            </w:pPr>
            <w:r w:rsidRPr="00662A27">
              <w:rPr>
                <w:rFonts w:asciiTheme="majorHAnsi" w:hAnsiTheme="majorHAnsi" w:cstheme="majorHAnsi"/>
                <w:sz w:val="24"/>
              </w:rPr>
              <w:t>October 28</w:t>
            </w:r>
            <w:r>
              <w:rPr>
                <w:rFonts w:asciiTheme="majorHAnsi" w:hAnsiTheme="majorHAnsi" w:cstheme="majorHAnsi"/>
                <w:sz w:val="24"/>
              </w:rPr>
              <w:t>(Tue)</w:t>
            </w:r>
            <w:r w:rsidR="00B8000B">
              <w:rPr>
                <w:rFonts w:asciiTheme="majorHAnsi" w:hAnsiTheme="majorHAnsi" w:cstheme="majorHAnsi"/>
                <w:sz w:val="24"/>
              </w:rPr>
              <w:t xml:space="preserve">,  </w:t>
            </w:r>
            <w:r w:rsidR="00BD2C6F">
              <w:rPr>
                <w:rFonts w:asciiTheme="majorHAnsi" w:eastAsia="Malgun Gothic" w:hAnsiTheme="majorHAnsi" w:cstheme="majorHAnsi" w:hint="eastAsia"/>
                <w:sz w:val="24"/>
                <w:lang w:eastAsia="ko-KR"/>
              </w:rPr>
              <w:t>H</w:t>
            </w:r>
            <w:r w:rsidR="00B8000B">
              <w:rPr>
                <w:rFonts w:asciiTheme="majorHAnsi" w:hAnsiTheme="majorHAnsi" w:cstheme="majorHAnsi"/>
                <w:sz w:val="24"/>
              </w:rPr>
              <w:t xml:space="preserve">alf </w:t>
            </w:r>
            <w:r w:rsidR="00BD2C6F">
              <w:rPr>
                <w:rFonts w:asciiTheme="majorHAnsi" w:eastAsia="Malgun Gothic" w:hAnsiTheme="majorHAnsi" w:cstheme="majorHAnsi" w:hint="eastAsia"/>
                <w:sz w:val="24"/>
                <w:lang w:eastAsia="ko-KR"/>
              </w:rPr>
              <w:t>D</w:t>
            </w:r>
            <w:r w:rsidR="00B8000B">
              <w:rPr>
                <w:rFonts w:asciiTheme="majorHAnsi" w:hAnsiTheme="majorHAnsi" w:cstheme="majorHAnsi"/>
                <w:sz w:val="24"/>
              </w:rPr>
              <w:t>ay</w:t>
            </w:r>
          </w:p>
        </w:tc>
        <w:tc>
          <w:tcPr>
            <w:tcW w:w="4962" w:type="dxa"/>
          </w:tcPr>
          <w:p w14:paraId="36B70215" w14:textId="77777777" w:rsidR="00662A27" w:rsidRPr="00662A27" w:rsidRDefault="00662A27" w:rsidP="00662A27">
            <w:pPr>
              <w:rPr>
                <w:rFonts w:asciiTheme="majorHAnsi" w:hAnsiTheme="majorHAnsi" w:cstheme="majorHAnsi"/>
                <w:sz w:val="24"/>
              </w:rPr>
            </w:pPr>
            <w:r w:rsidRPr="00662A27">
              <w:rPr>
                <w:rFonts w:asciiTheme="majorHAnsi" w:hAnsiTheme="majorHAnsi" w:cstheme="majorHAnsi"/>
                <w:sz w:val="24"/>
              </w:rPr>
              <w:t>TC1.3 Meeting</w:t>
            </w:r>
            <w:r>
              <w:rPr>
                <w:rFonts w:asciiTheme="majorHAnsi" w:hAnsiTheme="majorHAnsi" w:cstheme="majorHAnsi"/>
                <w:sz w:val="24"/>
              </w:rPr>
              <w:t xml:space="preserve"> (member </w:t>
            </w:r>
            <w:proofErr w:type="spellStart"/>
            <w:r>
              <w:rPr>
                <w:rFonts w:asciiTheme="majorHAnsi" w:hAnsiTheme="majorHAnsi" w:cstheme="majorHAnsi"/>
                <w:sz w:val="24"/>
              </w:rPr>
              <w:t>ony</w:t>
            </w:r>
            <w:proofErr w:type="spellEnd"/>
            <w:r>
              <w:rPr>
                <w:rFonts w:asciiTheme="majorHAnsi" w:hAnsiTheme="majorHAnsi" w:cstheme="majorHAnsi"/>
                <w:sz w:val="24"/>
              </w:rPr>
              <w:t>)</w:t>
            </w:r>
          </w:p>
        </w:tc>
      </w:tr>
      <w:tr w:rsidR="00662A27" w14:paraId="4CEABDCD" w14:textId="77777777" w:rsidTr="00B8000B">
        <w:tc>
          <w:tcPr>
            <w:tcW w:w="3118" w:type="dxa"/>
          </w:tcPr>
          <w:p w14:paraId="60FE563D" w14:textId="18D78DD1" w:rsidR="00662A27" w:rsidRPr="00543E4A" w:rsidRDefault="00662A27" w:rsidP="00B8000B">
            <w:pPr>
              <w:rPr>
                <w:rFonts w:asciiTheme="majorHAnsi" w:hAnsiTheme="majorHAnsi" w:cstheme="majorHAnsi"/>
                <w:color w:val="000000" w:themeColor="text1"/>
                <w:sz w:val="24"/>
              </w:rPr>
            </w:pPr>
            <w:r w:rsidRPr="00543E4A">
              <w:rPr>
                <w:rFonts w:asciiTheme="majorHAnsi" w:hAnsiTheme="majorHAnsi" w:cstheme="majorHAnsi"/>
                <w:color w:val="000000" w:themeColor="text1"/>
                <w:sz w:val="24"/>
              </w:rPr>
              <w:t>October 29(Wed</w:t>
            </w:r>
            <w:r w:rsidR="00BD2C6F">
              <w:rPr>
                <w:rFonts w:asciiTheme="majorHAnsi" w:hAnsiTheme="majorHAnsi" w:cstheme="majorHAnsi"/>
                <w:sz w:val="24"/>
              </w:rPr>
              <w:t xml:space="preserve">),  </w:t>
            </w:r>
            <w:r w:rsidR="00BD2C6F">
              <w:rPr>
                <w:rFonts w:asciiTheme="majorHAnsi" w:eastAsia="Malgun Gothic" w:hAnsiTheme="majorHAnsi" w:cstheme="majorHAnsi" w:hint="eastAsia"/>
                <w:sz w:val="24"/>
                <w:lang w:eastAsia="ko-KR"/>
              </w:rPr>
              <w:t>A</w:t>
            </w:r>
            <w:r w:rsidR="00BD2C6F">
              <w:rPr>
                <w:rFonts w:asciiTheme="majorHAnsi" w:hAnsiTheme="majorHAnsi" w:cstheme="majorHAnsi"/>
                <w:sz w:val="24"/>
              </w:rPr>
              <w:t xml:space="preserve">ll </w:t>
            </w:r>
            <w:r w:rsidR="00BD2C6F">
              <w:rPr>
                <w:rFonts w:asciiTheme="majorHAnsi" w:eastAsia="Malgun Gothic" w:hAnsiTheme="majorHAnsi" w:cstheme="majorHAnsi" w:hint="eastAsia"/>
                <w:sz w:val="24"/>
                <w:lang w:eastAsia="ko-KR"/>
              </w:rPr>
              <w:t>D</w:t>
            </w:r>
            <w:r w:rsidR="00BD2C6F">
              <w:rPr>
                <w:rFonts w:asciiTheme="majorHAnsi" w:hAnsiTheme="majorHAnsi" w:cstheme="majorHAnsi"/>
                <w:sz w:val="24"/>
              </w:rPr>
              <w:t>ay</w:t>
            </w:r>
          </w:p>
        </w:tc>
        <w:tc>
          <w:tcPr>
            <w:tcW w:w="4962" w:type="dxa"/>
          </w:tcPr>
          <w:p w14:paraId="183F3BED" w14:textId="77777777" w:rsidR="00662A27" w:rsidRPr="00543E4A" w:rsidRDefault="00662A27" w:rsidP="00662A27">
            <w:pPr>
              <w:rPr>
                <w:rFonts w:asciiTheme="majorHAnsi" w:hAnsiTheme="majorHAnsi" w:cstheme="majorHAnsi"/>
                <w:color w:val="000000" w:themeColor="text1"/>
                <w:sz w:val="24"/>
              </w:rPr>
            </w:pPr>
            <w:r w:rsidRPr="00543E4A">
              <w:rPr>
                <w:rFonts w:asciiTheme="majorHAnsi" w:hAnsiTheme="majorHAnsi" w:cstheme="majorHAnsi"/>
                <w:color w:val="000000" w:themeColor="text1"/>
                <w:sz w:val="24"/>
              </w:rPr>
              <w:t>International Workshop (Anyone)</w:t>
            </w:r>
          </w:p>
        </w:tc>
      </w:tr>
      <w:tr w:rsidR="00662A27" w14:paraId="56777354" w14:textId="77777777" w:rsidTr="00B8000B">
        <w:tc>
          <w:tcPr>
            <w:tcW w:w="3118" w:type="dxa"/>
          </w:tcPr>
          <w:p w14:paraId="64803EFB" w14:textId="5EC39253" w:rsidR="00662A27" w:rsidRPr="00662A27" w:rsidRDefault="00662A27" w:rsidP="00B8000B">
            <w:pPr>
              <w:rPr>
                <w:rFonts w:asciiTheme="majorHAnsi" w:hAnsiTheme="majorHAnsi" w:cstheme="majorHAnsi"/>
                <w:sz w:val="24"/>
              </w:rPr>
            </w:pPr>
            <w:r w:rsidRPr="00662A27">
              <w:rPr>
                <w:rFonts w:asciiTheme="majorHAnsi" w:hAnsiTheme="majorHAnsi" w:cstheme="majorHAnsi"/>
                <w:sz w:val="24"/>
              </w:rPr>
              <w:t>October 30</w:t>
            </w:r>
            <w:r>
              <w:rPr>
                <w:rFonts w:asciiTheme="majorHAnsi" w:hAnsiTheme="majorHAnsi" w:cstheme="majorHAnsi"/>
                <w:sz w:val="24"/>
              </w:rPr>
              <w:t>(</w:t>
            </w:r>
            <w:proofErr w:type="spellStart"/>
            <w:r>
              <w:rPr>
                <w:rFonts w:asciiTheme="majorHAnsi" w:hAnsiTheme="majorHAnsi" w:cstheme="majorHAnsi"/>
                <w:sz w:val="24"/>
              </w:rPr>
              <w:t>Thur</w:t>
            </w:r>
            <w:proofErr w:type="spellEnd"/>
            <w:r w:rsidR="00BD2C6F">
              <w:rPr>
                <w:rFonts w:asciiTheme="majorHAnsi" w:hAnsiTheme="majorHAnsi" w:cstheme="majorHAnsi"/>
                <w:sz w:val="24"/>
              </w:rPr>
              <w:t xml:space="preserve">),  </w:t>
            </w:r>
            <w:r w:rsidR="00BD2C6F">
              <w:rPr>
                <w:rFonts w:asciiTheme="majorHAnsi" w:eastAsia="Malgun Gothic" w:hAnsiTheme="majorHAnsi" w:cstheme="majorHAnsi" w:hint="eastAsia"/>
                <w:sz w:val="24"/>
                <w:lang w:eastAsia="ko-KR"/>
              </w:rPr>
              <w:t>A</w:t>
            </w:r>
            <w:r w:rsidR="00BD2C6F">
              <w:rPr>
                <w:rFonts w:asciiTheme="majorHAnsi" w:hAnsiTheme="majorHAnsi" w:cstheme="majorHAnsi"/>
                <w:sz w:val="24"/>
              </w:rPr>
              <w:t xml:space="preserve">ll </w:t>
            </w:r>
            <w:r w:rsidR="00BD2C6F">
              <w:rPr>
                <w:rFonts w:asciiTheme="majorHAnsi" w:eastAsia="Malgun Gothic" w:hAnsiTheme="majorHAnsi" w:cstheme="majorHAnsi" w:hint="eastAsia"/>
                <w:sz w:val="24"/>
                <w:lang w:eastAsia="ko-KR"/>
              </w:rPr>
              <w:t>D</w:t>
            </w:r>
            <w:r w:rsidR="00BD2C6F">
              <w:rPr>
                <w:rFonts w:asciiTheme="majorHAnsi" w:hAnsiTheme="majorHAnsi" w:cstheme="majorHAnsi"/>
                <w:sz w:val="24"/>
              </w:rPr>
              <w:t>ay</w:t>
            </w:r>
          </w:p>
        </w:tc>
        <w:tc>
          <w:tcPr>
            <w:tcW w:w="4962" w:type="dxa"/>
          </w:tcPr>
          <w:p w14:paraId="26FD1766" w14:textId="2AE72607" w:rsidR="00662A27" w:rsidRPr="00662A27" w:rsidRDefault="00543E4A" w:rsidP="00662A27">
            <w:pPr>
              <w:rPr>
                <w:rFonts w:asciiTheme="majorHAnsi" w:hAnsiTheme="majorHAnsi" w:cstheme="majorHAnsi"/>
                <w:sz w:val="24"/>
              </w:rPr>
            </w:pPr>
            <w:r>
              <w:rPr>
                <w:rFonts w:asciiTheme="majorHAnsi" w:hAnsiTheme="majorHAnsi" w:cstheme="majorHAnsi"/>
                <w:sz w:val="24"/>
              </w:rPr>
              <w:t>TC1.3 Technical &amp; Culture Visit</w:t>
            </w:r>
            <w:r w:rsidR="00662A27">
              <w:rPr>
                <w:rFonts w:asciiTheme="majorHAnsi" w:hAnsiTheme="majorHAnsi" w:cstheme="majorHAnsi"/>
                <w:sz w:val="24"/>
              </w:rPr>
              <w:t xml:space="preserve"> (Member only)</w:t>
            </w:r>
          </w:p>
        </w:tc>
      </w:tr>
    </w:tbl>
    <w:p w14:paraId="3F903E19" w14:textId="77777777" w:rsidR="00662A27" w:rsidRDefault="00662A27" w:rsidP="00662A27">
      <w:pPr>
        <w:jc w:val="center"/>
        <w:rPr>
          <w:rFonts w:asciiTheme="majorHAnsi" w:hAnsiTheme="majorHAnsi" w:cstheme="majorHAnsi"/>
          <w:sz w:val="24"/>
        </w:rPr>
      </w:pPr>
    </w:p>
    <w:p w14:paraId="1BAB2418" w14:textId="77777777" w:rsidR="00662A27" w:rsidRDefault="00662A27" w:rsidP="006639E3">
      <w:pPr>
        <w:jc w:val="both"/>
        <w:rPr>
          <w:rFonts w:asciiTheme="majorHAnsi" w:hAnsiTheme="majorHAnsi" w:cstheme="majorHAnsi"/>
          <w:sz w:val="24"/>
        </w:rPr>
      </w:pPr>
    </w:p>
    <w:p w14:paraId="0F946C7C" w14:textId="77777777" w:rsidR="00CD2CF5" w:rsidRPr="00CD2CF5" w:rsidRDefault="00CD2CF5" w:rsidP="00CD2CF5">
      <w:pPr>
        <w:pStyle w:val="21"/>
        <w:spacing w:line="240" w:lineRule="auto"/>
        <w:rPr>
          <w:rFonts w:cstheme="majorHAnsi"/>
          <w:b w:val="0"/>
          <w:color w:val="000000" w:themeColor="text1"/>
          <w:sz w:val="22"/>
        </w:rPr>
      </w:pPr>
      <w:r>
        <w:rPr>
          <w:rFonts w:eastAsia="BatangChe" w:cstheme="majorHAnsi"/>
          <w:sz w:val="28"/>
          <w:lang w:eastAsia="ko-KR"/>
        </w:rPr>
        <w:t xml:space="preserve">Languages: </w:t>
      </w:r>
      <w:r w:rsidRPr="00320285">
        <w:rPr>
          <w:rFonts w:cstheme="majorHAnsi"/>
          <w:sz w:val="28"/>
        </w:rPr>
        <w:t xml:space="preserve">English and Korean </w:t>
      </w:r>
    </w:p>
    <w:p w14:paraId="4C129AA0" w14:textId="77777777" w:rsidR="00CD2CF5" w:rsidRDefault="00CD2CF5" w:rsidP="006639E3">
      <w:pPr>
        <w:jc w:val="both"/>
        <w:rPr>
          <w:rFonts w:asciiTheme="majorHAnsi" w:hAnsiTheme="majorHAnsi" w:cstheme="majorHAnsi"/>
          <w:sz w:val="24"/>
        </w:rPr>
      </w:pPr>
    </w:p>
    <w:p w14:paraId="00C2D434" w14:textId="77777777" w:rsidR="00CD2CF5" w:rsidRDefault="00CD2CF5" w:rsidP="00CD2CF5">
      <w:pPr>
        <w:pStyle w:val="21"/>
        <w:spacing w:line="240" w:lineRule="auto"/>
        <w:rPr>
          <w:rFonts w:eastAsia="BatangChe" w:cstheme="majorHAnsi"/>
          <w:sz w:val="28"/>
          <w:lang w:eastAsia="ko-KR"/>
        </w:rPr>
      </w:pPr>
      <w:r>
        <w:rPr>
          <w:rFonts w:eastAsia="BatangChe" w:cstheme="majorHAnsi"/>
          <w:sz w:val="28"/>
          <w:lang w:eastAsia="ko-KR"/>
        </w:rPr>
        <w:t>Format</w:t>
      </w:r>
    </w:p>
    <w:p w14:paraId="4D538DD4" w14:textId="77777777" w:rsidR="00CD2CF5" w:rsidRPr="002D4E62" w:rsidRDefault="00CD2CF5" w:rsidP="00CD2CF5">
      <w:pPr>
        <w:rPr>
          <w:rFonts w:eastAsia="Malgun Gothic"/>
          <w:sz w:val="6"/>
          <w:lang w:eastAsia="ko-KR"/>
        </w:rPr>
      </w:pPr>
    </w:p>
    <w:p w14:paraId="1974EE0A" w14:textId="77777777" w:rsidR="00B15E98" w:rsidRPr="00FF7C85" w:rsidRDefault="00FF7C85" w:rsidP="002B5CFD">
      <w:pPr>
        <w:pStyle w:val="Default"/>
        <w:numPr>
          <w:ilvl w:val="0"/>
          <w:numId w:val="12"/>
        </w:numPr>
        <w:spacing w:line="360" w:lineRule="auto"/>
        <w:jc w:val="both"/>
        <w:rPr>
          <w:rFonts w:asciiTheme="majorHAnsi" w:hAnsiTheme="majorHAnsi" w:cstheme="majorHAnsi"/>
          <w:b/>
          <w:color w:val="4F81BD" w:themeColor="accent1"/>
        </w:rPr>
      </w:pPr>
      <w:r w:rsidRPr="00FF7C85">
        <w:rPr>
          <w:rFonts w:asciiTheme="majorHAnsi" w:eastAsia="Malgun Gothic" w:hAnsiTheme="majorHAnsi" w:cstheme="majorHAnsi"/>
          <w:b/>
          <w:color w:val="4F81BD" w:themeColor="accent1"/>
          <w:lang w:eastAsia="ko-KR"/>
        </w:rPr>
        <w:t>TC1.3 M</w:t>
      </w:r>
      <w:r w:rsidR="00B15E98" w:rsidRPr="00FF7C85">
        <w:rPr>
          <w:rFonts w:asciiTheme="majorHAnsi" w:eastAsia="Malgun Gothic" w:hAnsiTheme="majorHAnsi" w:cstheme="majorHAnsi"/>
          <w:b/>
          <w:color w:val="4F81BD" w:themeColor="accent1"/>
          <w:lang w:eastAsia="ko-KR"/>
        </w:rPr>
        <w:t xml:space="preserve">eeting: </w:t>
      </w:r>
      <w:r w:rsidR="00B15E98" w:rsidRPr="002B5CFD">
        <w:rPr>
          <w:rFonts w:asciiTheme="majorHAnsi" w:eastAsia="Malgun Gothic" w:hAnsiTheme="majorHAnsi" w:cstheme="majorHAnsi"/>
          <w:color w:val="4F81BD" w:themeColor="accent1"/>
          <w:lang w:eastAsia="ko-KR"/>
        </w:rPr>
        <w:t xml:space="preserve">Hybrid </w:t>
      </w:r>
      <w:r w:rsidR="00B15E98" w:rsidRPr="002B5CFD">
        <w:rPr>
          <w:rFonts w:asciiTheme="majorHAnsi" w:hAnsiTheme="majorHAnsi" w:cstheme="majorHAnsi"/>
          <w:color w:val="4F81BD" w:themeColor="accent1"/>
        </w:rPr>
        <w:t xml:space="preserve">(in-person &amp; </w:t>
      </w:r>
      <w:r w:rsidR="00320285" w:rsidRPr="002B5CFD">
        <w:rPr>
          <w:rFonts w:asciiTheme="majorHAnsi" w:hAnsiTheme="majorHAnsi" w:cstheme="majorHAnsi"/>
          <w:color w:val="4F81BD" w:themeColor="accent1"/>
        </w:rPr>
        <w:t>online</w:t>
      </w:r>
      <w:r w:rsidR="00B15E98" w:rsidRPr="002B5CFD">
        <w:rPr>
          <w:rFonts w:asciiTheme="majorHAnsi" w:hAnsiTheme="majorHAnsi" w:cstheme="majorHAnsi"/>
          <w:color w:val="4F81BD" w:themeColor="accent1"/>
        </w:rPr>
        <w:t xml:space="preserve"> participation)</w:t>
      </w:r>
    </w:p>
    <w:p w14:paraId="35DCA36A" w14:textId="77777777" w:rsidR="00B15E98" w:rsidRPr="00FF7C85" w:rsidRDefault="00B15E98" w:rsidP="002B5CFD">
      <w:pPr>
        <w:pStyle w:val="Default"/>
        <w:numPr>
          <w:ilvl w:val="0"/>
          <w:numId w:val="12"/>
        </w:numPr>
        <w:jc w:val="both"/>
        <w:rPr>
          <w:rFonts w:asciiTheme="majorHAnsi" w:eastAsia="Malgun Gothic" w:hAnsiTheme="majorHAnsi" w:cstheme="majorHAnsi"/>
          <w:b/>
          <w:color w:val="4F81BD" w:themeColor="accent1"/>
          <w:lang w:eastAsia="ko-KR"/>
        </w:rPr>
      </w:pPr>
      <w:r w:rsidRPr="00FF7C85">
        <w:rPr>
          <w:rFonts w:asciiTheme="majorHAnsi" w:eastAsia="Malgun Gothic" w:hAnsiTheme="majorHAnsi" w:cstheme="majorHAnsi"/>
          <w:b/>
          <w:color w:val="4F81BD" w:themeColor="accent1"/>
          <w:lang w:eastAsia="ko-KR"/>
        </w:rPr>
        <w:t xml:space="preserve">International Workshop: </w:t>
      </w:r>
      <w:r w:rsidRPr="002B5CFD">
        <w:rPr>
          <w:rFonts w:asciiTheme="majorHAnsi" w:eastAsia="Malgun Gothic" w:hAnsiTheme="majorHAnsi" w:cstheme="majorHAnsi"/>
          <w:color w:val="4F81BD" w:themeColor="accent1"/>
          <w:lang w:eastAsia="ko-KR"/>
        </w:rPr>
        <w:t>In</w:t>
      </w:r>
      <w:r w:rsidR="00320285" w:rsidRPr="002B5CFD">
        <w:rPr>
          <w:rFonts w:asciiTheme="majorHAnsi" w:eastAsia="Malgun Gothic" w:hAnsiTheme="majorHAnsi" w:cstheme="majorHAnsi"/>
          <w:color w:val="4F81BD" w:themeColor="accent1"/>
          <w:lang w:eastAsia="ko-KR"/>
        </w:rPr>
        <w:t>-person (Only presenters can access online)</w:t>
      </w:r>
    </w:p>
    <w:p w14:paraId="6C75F2AC" w14:textId="77777777" w:rsidR="00B15E98" w:rsidRPr="00FF7C85" w:rsidRDefault="00B15E98" w:rsidP="006F5F65">
      <w:pPr>
        <w:pStyle w:val="Default"/>
        <w:jc w:val="both"/>
        <w:rPr>
          <w:rFonts w:asciiTheme="majorHAnsi" w:hAnsiTheme="majorHAnsi" w:cstheme="majorHAnsi"/>
        </w:rPr>
      </w:pPr>
    </w:p>
    <w:p w14:paraId="03EB902C" w14:textId="77777777" w:rsidR="00FF7C85" w:rsidRPr="00FF7C85" w:rsidRDefault="00320285" w:rsidP="006F5F65">
      <w:pPr>
        <w:pStyle w:val="Default"/>
        <w:jc w:val="both"/>
        <w:rPr>
          <w:rFonts w:asciiTheme="majorHAnsi" w:hAnsiTheme="majorHAnsi" w:cstheme="majorHAnsi"/>
        </w:rPr>
      </w:pPr>
      <w:r w:rsidRPr="00FF7C85">
        <w:rPr>
          <w:rFonts w:asciiTheme="majorHAnsi" w:hAnsiTheme="majorHAnsi" w:cstheme="majorHAnsi"/>
        </w:rPr>
        <w:t xml:space="preserve">TC1.3 </w:t>
      </w:r>
      <w:r w:rsidR="00FF7C85" w:rsidRPr="00FF7C85">
        <w:rPr>
          <w:rFonts w:asciiTheme="majorHAnsi" w:hAnsiTheme="majorHAnsi" w:cstheme="majorHAnsi"/>
        </w:rPr>
        <w:t>M</w:t>
      </w:r>
      <w:r w:rsidRPr="00FF7C85">
        <w:rPr>
          <w:rFonts w:asciiTheme="majorHAnsi" w:hAnsiTheme="majorHAnsi" w:cstheme="majorHAnsi"/>
        </w:rPr>
        <w:t>eeting</w:t>
      </w:r>
      <w:r w:rsidR="006F5F65" w:rsidRPr="00FF7C85">
        <w:rPr>
          <w:rFonts w:asciiTheme="majorHAnsi" w:hAnsiTheme="majorHAnsi" w:cstheme="majorHAnsi"/>
        </w:rPr>
        <w:t xml:space="preserve"> will be held in a hybrid format, </w:t>
      </w:r>
      <w:r w:rsidR="00FF7C85" w:rsidRPr="00FF7C85">
        <w:rPr>
          <w:rFonts w:asciiTheme="majorHAnsi" w:hAnsiTheme="majorHAnsi" w:cstheme="majorHAnsi"/>
        </w:rPr>
        <w:t xml:space="preserve">allowing for both in-person and online participation. </w:t>
      </w:r>
    </w:p>
    <w:p w14:paraId="7F0699CF" w14:textId="77777777" w:rsidR="00FF7C85" w:rsidRDefault="00FF7C85" w:rsidP="00FF7C85">
      <w:pPr>
        <w:pStyle w:val="Default"/>
        <w:jc w:val="both"/>
        <w:rPr>
          <w:rFonts w:asciiTheme="majorHAnsi" w:hAnsiTheme="majorHAnsi" w:cstheme="majorHAnsi"/>
        </w:rPr>
      </w:pPr>
      <w:r w:rsidRPr="00FF7C85">
        <w:rPr>
          <w:rFonts w:asciiTheme="majorHAnsi" w:eastAsia="Malgun Gothic" w:hAnsiTheme="majorHAnsi" w:cstheme="majorHAnsi"/>
          <w:lang w:eastAsia="ko-KR"/>
        </w:rPr>
        <w:t xml:space="preserve">In contrast, the International Workshop will be conducted exclusively in person. However, </w:t>
      </w:r>
      <w:r w:rsidRPr="00FF7C85">
        <w:rPr>
          <w:rFonts w:asciiTheme="majorHAnsi" w:eastAsia="Malgun Gothic" w:hAnsiTheme="majorHAnsi" w:cstheme="majorHAnsi"/>
          <w:lang w:eastAsia="ko-KR"/>
        </w:rPr>
        <w:lastRenderedPageBreak/>
        <w:t>as an exception, online access and presentation will be permitted only for Session presenters. This measure is intended to minimize the risk of disruptions during the workshop due to potential communication failures.</w:t>
      </w:r>
      <w:r w:rsidR="006F5F65" w:rsidRPr="00FF7C85">
        <w:rPr>
          <w:rFonts w:asciiTheme="majorHAnsi" w:hAnsiTheme="majorHAnsi" w:cstheme="majorHAnsi"/>
        </w:rPr>
        <w:t xml:space="preserve"> </w:t>
      </w:r>
    </w:p>
    <w:p w14:paraId="3B479263" w14:textId="77777777" w:rsidR="006639E3" w:rsidRPr="00FF7C85" w:rsidRDefault="006F5F65" w:rsidP="00FF7C85">
      <w:pPr>
        <w:pStyle w:val="Default"/>
        <w:jc w:val="both"/>
        <w:rPr>
          <w:rFonts w:asciiTheme="majorHAnsi" w:hAnsiTheme="majorHAnsi" w:cstheme="majorHAnsi"/>
        </w:rPr>
      </w:pPr>
      <w:r w:rsidRPr="00FF7C85">
        <w:rPr>
          <w:rFonts w:asciiTheme="majorHAnsi" w:hAnsiTheme="majorHAnsi" w:cstheme="majorHAnsi"/>
        </w:rPr>
        <w:t>Members of TC1.3 and other specialists will make the presentations, as well as panel discussions to open the dialogue to the public through a series of questions and answers.</w:t>
      </w:r>
    </w:p>
    <w:p w14:paraId="43C7A0EE" w14:textId="77777777" w:rsidR="006639E3" w:rsidRPr="00FF7C85" w:rsidRDefault="006639E3" w:rsidP="006639E3">
      <w:pPr>
        <w:jc w:val="both"/>
        <w:rPr>
          <w:rFonts w:asciiTheme="majorHAnsi" w:hAnsiTheme="majorHAnsi" w:cstheme="majorHAnsi"/>
          <w:sz w:val="24"/>
        </w:rPr>
      </w:pPr>
    </w:p>
    <w:p w14:paraId="5C759071" w14:textId="77777777" w:rsidR="002F7C80" w:rsidRDefault="00665589">
      <w:pPr>
        <w:pStyle w:val="21"/>
      </w:pPr>
      <w:r>
        <w:t>Workshop Themes &amp; Sessions</w:t>
      </w:r>
    </w:p>
    <w:p w14:paraId="253331EB" w14:textId="77777777" w:rsidR="002F7C80" w:rsidRPr="007A25D8" w:rsidRDefault="00665589" w:rsidP="007A25D8">
      <w:pPr>
        <w:pStyle w:val="31"/>
        <w:ind w:firstLineChars="100" w:firstLine="241"/>
        <w:rPr>
          <w:rFonts w:cstheme="majorHAnsi"/>
          <w:sz w:val="24"/>
        </w:rPr>
      </w:pPr>
      <w:r w:rsidRPr="007A25D8">
        <w:rPr>
          <w:rFonts w:cstheme="majorHAnsi"/>
          <w:sz w:val="24"/>
        </w:rPr>
        <w:t>Session 1: Transparent Road Projects – Why Does It Matter?</w:t>
      </w:r>
    </w:p>
    <w:p w14:paraId="380EC94E" w14:textId="77777777" w:rsidR="002F7C80" w:rsidRPr="007A25D8" w:rsidRDefault="00665589" w:rsidP="007A25D8">
      <w:pPr>
        <w:ind w:leftChars="200" w:left="440"/>
        <w:rPr>
          <w:rFonts w:asciiTheme="majorHAnsi" w:hAnsiTheme="majorHAnsi" w:cstheme="majorHAnsi"/>
          <w:sz w:val="24"/>
        </w:rPr>
      </w:pPr>
      <w:r w:rsidRPr="007A25D8">
        <w:rPr>
          <w:rFonts w:asciiTheme="majorHAnsi" w:hAnsiTheme="majorHAnsi" w:cstheme="majorHAnsi"/>
          <w:sz w:val="24"/>
        </w:rPr>
        <w:t>- Ensuring transparency throughout all project phases: preparation, procurement, implementation, operation, and maintenance.</w:t>
      </w:r>
      <w:r w:rsidRPr="007A25D8">
        <w:rPr>
          <w:rFonts w:asciiTheme="majorHAnsi" w:hAnsiTheme="majorHAnsi" w:cstheme="majorHAnsi"/>
          <w:sz w:val="24"/>
        </w:rPr>
        <w:br/>
        <w:t>- Identifying barriers to disclosure and exploring practical alternatives.</w:t>
      </w:r>
      <w:r w:rsidRPr="007A25D8">
        <w:rPr>
          <w:rFonts w:asciiTheme="majorHAnsi" w:hAnsiTheme="majorHAnsi" w:cstheme="majorHAnsi"/>
          <w:sz w:val="24"/>
        </w:rPr>
        <w:br/>
        <w:t>- Sharing international standards and best practices for road project transparency.</w:t>
      </w:r>
    </w:p>
    <w:p w14:paraId="2A4D935F" w14:textId="77777777" w:rsidR="002F7C80" w:rsidRPr="007A25D8" w:rsidRDefault="00665589" w:rsidP="007A25D8">
      <w:pPr>
        <w:pStyle w:val="31"/>
        <w:ind w:firstLineChars="100" w:firstLine="241"/>
        <w:rPr>
          <w:rFonts w:cstheme="majorHAnsi"/>
          <w:sz w:val="24"/>
        </w:rPr>
      </w:pPr>
      <w:r w:rsidRPr="007A25D8">
        <w:rPr>
          <w:rFonts w:cstheme="majorHAnsi"/>
          <w:sz w:val="24"/>
        </w:rPr>
        <w:t>Session 2: Green Transition of Roads – The Role of Funding and Procurement</w:t>
      </w:r>
    </w:p>
    <w:p w14:paraId="7D1B7BC6" w14:textId="77777777" w:rsidR="002F7C80" w:rsidRPr="007A25D8" w:rsidRDefault="00665589" w:rsidP="007A25D8">
      <w:pPr>
        <w:ind w:leftChars="200" w:left="440"/>
        <w:rPr>
          <w:rFonts w:asciiTheme="majorHAnsi" w:hAnsiTheme="majorHAnsi" w:cstheme="majorHAnsi"/>
          <w:sz w:val="24"/>
        </w:rPr>
      </w:pPr>
      <w:r w:rsidRPr="007A25D8">
        <w:rPr>
          <w:rFonts w:asciiTheme="majorHAnsi" w:hAnsiTheme="majorHAnsi" w:cstheme="majorHAnsi"/>
          <w:sz w:val="24"/>
        </w:rPr>
        <w:t>- Innovative funding models for climate-friendly road infrastructure.</w:t>
      </w:r>
      <w:r w:rsidRPr="007A25D8">
        <w:rPr>
          <w:rFonts w:asciiTheme="majorHAnsi" w:hAnsiTheme="majorHAnsi" w:cstheme="majorHAnsi"/>
          <w:sz w:val="24"/>
        </w:rPr>
        <w:br/>
        <w:t>- Strategies to support low-carbon transition in new and existing road assets.</w:t>
      </w:r>
      <w:r w:rsidRPr="007A25D8">
        <w:rPr>
          <w:rFonts w:asciiTheme="majorHAnsi" w:hAnsiTheme="majorHAnsi" w:cstheme="majorHAnsi"/>
          <w:sz w:val="24"/>
        </w:rPr>
        <w:br/>
        <w:t>- Mobilizing finance and private sector investment toward carbon neutrality.</w:t>
      </w:r>
    </w:p>
    <w:p w14:paraId="22685A16" w14:textId="77777777" w:rsidR="002F7C80" w:rsidRPr="007A25D8" w:rsidRDefault="00665589" w:rsidP="007A25D8">
      <w:pPr>
        <w:pStyle w:val="31"/>
        <w:ind w:firstLineChars="100" w:firstLine="241"/>
        <w:rPr>
          <w:rFonts w:cstheme="majorHAnsi"/>
          <w:sz w:val="24"/>
        </w:rPr>
      </w:pPr>
      <w:r w:rsidRPr="007A25D8">
        <w:rPr>
          <w:rFonts w:cstheme="majorHAnsi"/>
          <w:sz w:val="24"/>
        </w:rPr>
        <w:t>Session 3: Roads in the Era of Ecological and Technological Transition – Innovation through Inclusivity</w:t>
      </w:r>
    </w:p>
    <w:p w14:paraId="1854BAE9" w14:textId="77777777" w:rsidR="002F7C80" w:rsidRPr="007A25D8" w:rsidRDefault="00665589" w:rsidP="007A25D8">
      <w:pPr>
        <w:ind w:leftChars="200" w:left="440"/>
        <w:jc w:val="both"/>
        <w:rPr>
          <w:rFonts w:asciiTheme="majorHAnsi" w:hAnsiTheme="majorHAnsi" w:cstheme="majorHAnsi"/>
          <w:sz w:val="24"/>
        </w:rPr>
      </w:pPr>
      <w:r w:rsidRPr="007A25D8">
        <w:rPr>
          <w:rFonts w:asciiTheme="majorHAnsi" w:hAnsiTheme="majorHAnsi" w:cstheme="majorHAnsi"/>
          <w:sz w:val="24"/>
        </w:rPr>
        <w:t>- Navigating ecological and digital shifts in the early phases of road project planning.</w:t>
      </w:r>
      <w:r w:rsidRPr="007A25D8">
        <w:rPr>
          <w:rFonts w:asciiTheme="majorHAnsi" w:hAnsiTheme="majorHAnsi" w:cstheme="majorHAnsi"/>
          <w:sz w:val="24"/>
        </w:rPr>
        <w:br/>
        <w:t xml:space="preserve">- Integrating inclusive and equitable procurement policies and stakeholder </w:t>
      </w:r>
      <w:r w:rsidR="007A25D8">
        <w:rPr>
          <w:rFonts w:asciiTheme="majorHAnsi" w:hAnsiTheme="majorHAnsi" w:cstheme="majorHAnsi"/>
          <w:sz w:val="24"/>
        </w:rPr>
        <w:t>e</w:t>
      </w:r>
      <w:r w:rsidRPr="007A25D8">
        <w:rPr>
          <w:rFonts w:asciiTheme="majorHAnsi" w:hAnsiTheme="majorHAnsi" w:cstheme="majorHAnsi"/>
          <w:sz w:val="24"/>
        </w:rPr>
        <w:t>ngagement.</w:t>
      </w:r>
      <w:r w:rsidRPr="007A25D8">
        <w:rPr>
          <w:rFonts w:asciiTheme="majorHAnsi" w:hAnsiTheme="majorHAnsi" w:cstheme="majorHAnsi"/>
          <w:sz w:val="24"/>
        </w:rPr>
        <w:br/>
        <w:t>- Linking corporate diversity to improved climate performance and innovation in road infrastructure.</w:t>
      </w:r>
    </w:p>
    <w:p w14:paraId="059349F9" w14:textId="77777777" w:rsidR="002F7C80" w:rsidRDefault="002F7C80"/>
    <w:p w14:paraId="7E899A50" w14:textId="77777777" w:rsidR="007A25D8" w:rsidRDefault="007A25D8" w:rsidP="007A25D8">
      <w:pPr>
        <w:pStyle w:val="21"/>
      </w:pPr>
      <w:r>
        <w:t>Contact and Registration</w:t>
      </w:r>
    </w:p>
    <w:p w14:paraId="7FF1EC7D" w14:textId="02ECE734" w:rsidR="007A25D8" w:rsidRPr="00DF22DF" w:rsidRDefault="007A25D8" w:rsidP="007A25D8">
      <w:pPr>
        <w:rPr>
          <w:rFonts w:eastAsia="Malgun Gothic"/>
          <w:color w:val="FF0000"/>
          <w:lang w:eastAsia="ko-KR"/>
        </w:rPr>
      </w:pPr>
      <w:r>
        <w:t>For inquiries, please contact:</w:t>
      </w:r>
      <w:r>
        <w:br/>
      </w:r>
      <w:r w:rsidRPr="00DF22DF">
        <w:t xml:space="preserve">    </w:t>
      </w:r>
      <w:r w:rsidR="00DF22DF" w:rsidRPr="00DF22DF">
        <w:rPr>
          <w:rFonts w:eastAsia="Malgun Gothic" w:hint="eastAsia"/>
          <w:lang w:eastAsia="ko-KR"/>
        </w:rPr>
        <w:t xml:space="preserve">- Ms. </w:t>
      </w:r>
      <w:r w:rsidR="00DF22DF" w:rsidRPr="00DF22DF">
        <w:rPr>
          <w:rFonts w:hint="eastAsia"/>
        </w:rPr>
        <w:t>Belinda Mun</w:t>
      </w:r>
      <w:r w:rsidR="00DF22DF" w:rsidRPr="00DF22DF">
        <w:rPr>
          <w:rFonts w:eastAsia="Malgun Gothic" w:hint="eastAsia"/>
          <w:lang w:eastAsia="ko-KR"/>
        </w:rPr>
        <w:t xml:space="preserve"> : </w:t>
      </w:r>
      <w:r w:rsidR="00DF22DF" w:rsidRPr="00DF22DF">
        <w:t>global</w:t>
      </w:r>
      <w:r w:rsidR="00DF22DF" w:rsidRPr="00DF22DF">
        <w:rPr>
          <w:rFonts w:eastAsia="Malgun Gothic" w:hint="eastAsia"/>
          <w:lang w:eastAsia="ko-KR"/>
        </w:rPr>
        <w:t>@</w:t>
      </w:r>
      <w:r w:rsidR="00B64AA0" w:rsidRPr="00B64AA0">
        <w:rPr>
          <w:rFonts w:eastAsia="Malgun Gothic"/>
          <w:lang w:eastAsia="ko-KR"/>
        </w:rPr>
        <w:t>reaaakorea2025.org</w:t>
      </w:r>
      <w:r w:rsidRPr="00DF22DF">
        <w:br/>
        <w:t xml:space="preserve">    </w:t>
      </w:r>
      <w:r w:rsidR="00DF22DF" w:rsidRPr="00DF22DF">
        <w:rPr>
          <w:rFonts w:eastAsia="Malgun Gothic" w:hint="eastAsia"/>
          <w:lang w:eastAsia="ko-KR"/>
        </w:rPr>
        <w:t xml:space="preserve">- </w:t>
      </w:r>
      <w:r w:rsidR="005655BB">
        <w:rPr>
          <w:rFonts w:ascii="Malgun Gothic" w:eastAsia="Malgun Gothic" w:hAnsi="Malgun Gothic" w:cs="Malgun Gothic" w:hint="eastAsia"/>
          <w:lang w:eastAsia="ko-KR"/>
        </w:rPr>
        <w:t>O</w:t>
      </w:r>
      <w:r w:rsidRPr="00DF22DF">
        <w:t xml:space="preserve">fficial </w:t>
      </w:r>
      <w:r w:rsidR="005655BB">
        <w:rPr>
          <w:rFonts w:eastAsia="Malgun Gothic" w:hint="eastAsia"/>
          <w:lang w:eastAsia="ko-KR"/>
        </w:rPr>
        <w:t>W</w:t>
      </w:r>
      <w:r w:rsidRPr="00DF22DF">
        <w:t>ebsite</w:t>
      </w:r>
      <w:r w:rsidR="00DF22DF" w:rsidRPr="00DF22DF">
        <w:rPr>
          <w:rFonts w:eastAsia="Malgun Gothic" w:hint="eastAsia"/>
          <w:lang w:eastAsia="ko-KR"/>
        </w:rPr>
        <w:t xml:space="preserve"> </w:t>
      </w:r>
      <w:r w:rsidR="00DF22DF" w:rsidRPr="005655BB">
        <w:rPr>
          <w:rFonts w:eastAsia="Malgun Gothic"/>
          <w:b/>
          <w:bCs/>
          <w:lang w:eastAsia="ko-KR"/>
        </w:rPr>
        <w:t>‘REAAA Conference GOYANG 2025’</w:t>
      </w:r>
      <w:r w:rsidR="00DF22DF" w:rsidRPr="00DF22DF">
        <w:rPr>
          <w:rFonts w:eastAsia="Malgun Gothic" w:hint="eastAsia"/>
          <w:lang w:eastAsia="ko-KR"/>
        </w:rPr>
        <w:t xml:space="preserve"> </w:t>
      </w:r>
      <w:r w:rsidR="00DF22DF">
        <w:rPr>
          <w:rFonts w:eastAsia="Malgun Gothic" w:hint="eastAsia"/>
          <w:lang w:eastAsia="ko-KR"/>
        </w:rPr>
        <w:t>:</w:t>
      </w:r>
      <w:r w:rsidR="00DF22DF" w:rsidRPr="00DF22DF">
        <w:rPr>
          <w:rFonts w:eastAsia="Malgun Gothic" w:hint="eastAsia"/>
          <w:lang w:eastAsia="ko-KR"/>
        </w:rPr>
        <w:t xml:space="preserve"> </w:t>
      </w:r>
      <w:r w:rsidR="00DF22DF" w:rsidRPr="00DF22DF">
        <w:rPr>
          <w:rFonts w:eastAsia="Malgun Gothic"/>
          <w:lang w:eastAsia="ko-KR"/>
        </w:rPr>
        <w:t>https://reaaakorea2025.org/</w:t>
      </w:r>
    </w:p>
    <w:p w14:paraId="0DB2E637" w14:textId="77777777" w:rsidR="004D7F58" w:rsidRPr="004D7F58" w:rsidRDefault="004D7F58" w:rsidP="004D7F58">
      <w:pPr>
        <w:rPr>
          <w:sz w:val="28"/>
          <w:szCs w:val="28"/>
        </w:rPr>
      </w:pPr>
      <w:r w:rsidRPr="004D7F58">
        <w:rPr>
          <w:b/>
          <w:bCs/>
          <w:sz w:val="24"/>
          <w:szCs w:val="24"/>
          <w:highlight w:val="yellow"/>
        </w:rPr>
        <w:t>PIARC TC International Workshop Registration </w:t>
      </w:r>
      <w:r w:rsidRPr="004D7F58">
        <w:rPr>
          <w:sz w:val="24"/>
          <w:szCs w:val="24"/>
          <w:highlight w:val="yellow"/>
        </w:rPr>
        <w:t>(Oct. 29, Wed. All day) for free</w:t>
      </w:r>
    </w:p>
    <w:p w14:paraId="23367F62" w14:textId="77777777" w:rsidR="004D7F58" w:rsidRPr="004D7F58" w:rsidRDefault="004D7F58" w:rsidP="004D7F58">
      <w:pPr>
        <w:rPr>
          <w:sz w:val="24"/>
          <w:szCs w:val="24"/>
        </w:rPr>
      </w:pPr>
      <w:r w:rsidRPr="004D7F58">
        <w:rPr>
          <w:sz w:val="24"/>
          <w:szCs w:val="24"/>
        </w:rPr>
        <w:t>- </w:t>
      </w:r>
      <w:hyperlink r:id="rId9" w:tgtFrame="_blank" w:history="1">
        <w:r w:rsidRPr="004D7F58">
          <w:rPr>
            <w:rStyle w:val="aff2"/>
            <w:sz w:val="24"/>
            <w:szCs w:val="24"/>
          </w:rPr>
          <w:t>https://forms.gle/jisMsBe5MVvaA27u7</w:t>
        </w:r>
      </w:hyperlink>
    </w:p>
    <w:p w14:paraId="7F0A7A4E" w14:textId="77777777" w:rsidR="007A25D8" w:rsidRDefault="007A25D8"/>
    <w:p w14:paraId="7A35A00B" w14:textId="77777777" w:rsidR="00340F34" w:rsidRDefault="00340F34">
      <w:pPr>
        <w:rPr>
          <w:rFonts w:asciiTheme="majorHAnsi" w:eastAsiaTheme="majorEastAsia" w:hAnsiTheme="majorHAnsi" w:cstheme="majorBidi"/>
          <w:b/>
          <w:bCs/>
          <w:color w:val="4F81BD" w:themeColor="accent1"/>
          <w:sz w:val="26"/>
          <w:szCs w:val="26"/>
        </w:rPr>
      </w:pPr>
      <w:r>
        <w:br w:type="page"/>
      </w:r>
    </w:p>
    <w:p w14:paraId="603D1350" w14:textId="39B54570" w:rsidR="00543E4A" w:rsidRPr="00CA3E5F" w:rsidRDefault="00665589" w:rsidP="00CA3E5F">
      <w:pPr>
        <w:pStyle w:val="21"/>
        <w:rPr>
          <w:rFonts w:eastAsia="Malgun Gothic"/>
          <w:lang w:eastAsia="ko-KR"/>
        </w:rPr>
      </w:pPr>
      <w:r>
        <w:lastRenderedPageBreak/>
        <w:t>Preliminary Program Overview</w:t>
      </w:r>
    </w:p>
    <w:tbl>
      <w:tblPr>
        <w:tblStyle w:val="af9"/>
        <w:tblW w:w="0" w:type="auto"/>
        <w:tblLook w:val="04A0" w:firstRow="1" w:lastRow="0" w:firstColumn="1" w:lastColumn="0" w:noHBand="0" w:noVBand="1"/>
      </w:tblPr>
      <w:tblGrid>
        <w:gridCol w:w="762"/>
        <w:gridCol w:w="1967"/>
        <w:gridCol w:w="1967"/>
        <w:gridCol w:w="1967"/>
        <w:gridCol w:w="1967"/>
      </w:tblGrid>
      <w:tr w:rsidR="008E0BF8" w14:paraId="3964BBDD" w14:textId="77777777" w:rsidTr="00CA3E5F">
        <w:trPr>
          <w:trHeight w:val="703"/>
        </w:trPr>
        <w:tc>
          <w:tcPr>
            <w:tcW w:w="762" w:type="dxa"/>
            <w:shd w:val="clear" w:color="auto" w:fill="DAEEF3" w:themeFill="accent5" w:themeFillTint="33"/>
            <w:vAlign w:val="center"/>
          </w:tcPr>
          <w:p w14:paraId="229C466A" w14:textId="5295A408" w:rsidR="008E0BF8" w:rsidRPr="00CA3E5F" w:rsidRDefault="00AB4F96" w:rsidP="008E0BF8">
            <w:pPr>
              <w:rPr>
                <w:b/>
                <w:bCs/>
              </w:rPr>
            </w:pPr>
            <w:r w:rsidRPr="00CA3E5F">
              <w:rPr>
                <w:rFonts w:asciiTheme="majorHAnsi" w:hAnsiTheme="majorHAnsi" w:cstheme="majorHAnsi"/>
                <w:b/>
                <w:bCs/>
              </w:rPr>
              <w:t>Time</w:t>
            </w:r>
          </w:p>
        </w:tc>
        <w:tc>
          <w:tcPr>
            <w:tcW w:w="1967" w:type="dxa"/>
            <w:shd w:val="clear" w:color="auto" w:fill="DAEEF3" w:themeFill="accent5" w:themeFillTint="33"/>
            <w:vAlign w:val="center"/>
          </w:tcPr>
          <w:p w14:paraId="5F5E0446" w14:textId="77777777" w:rsidR="008E0BF8" w:rsidRPr="00CA3E5F" w:rsidRDefault="008E0BF8" w:rsidP="00B97F8A">
            <w:pPr>
              <w:jc w:val="center"/>
              <w:rPr>
                <w:rFonts w:asciiTheme="majorHAnsi" w:eastAsia="Malgun Gothic" w:hAnsiTheme="majorHAnsi" w:cstheme="majorHAnsi"/>
                <w:b/>
                <w:bCs/>
                <w:vertAlign w:val="superscript"/>
                <w:lang w:eastAsia="ko-KR"/>
              </w:rPr>
            </w:pPr>
            <w:r w:rsidRPr="00CA3E5F">
              <w:rPr>
                <w:rFonts w:asciiTheme="majorHAnsi" w:eastAsia="Malgun Gothic" w:hAnsiTheme="majorHAnsi" w:cstheme="majorHAnsi"/>
                <w:b/>
                <w:bCs/>
                <w:lang w:eastAsia="ko-KR"/>
              </w:rPr>
              <w:t>Oct. 27</w:t>
            </w:r>
            <w:r w:rsidRPr="00CA3E5F">
              <w:rPr>
                <w:rFonts w:asciiTheme="majorHAnsi" w:eastAsia="Malgun Gothic" w:hAnsiTheme="majorHAnsi" w:cstheme="majorHAnsi" w:hint="eastAsia"/>
                <w:b/>
                <w:bCs/>
                <w:vertAlign w:val="superscript"/>
                <w:lang w:eastAsia="ko-KR"/>
              </w:rPr>
              <w:t>t</w:t>
            </w:r>
            <w:r w:rsidRPr="00CA3E5F">
              <w:rPr>
                <w:rFonts w:asciiTheme="majorHAnsi" w:eastAsia="Malgun Gothic" w:hAnsiTheme="majorHAnsi" w:cstheme="majorHAnsi"/>
                <w:b/>
                <w:bCs/>
                <w:vertAlign w:val="superscript"/>
                <w:lang w:eastAsia="ko-KR"/>
              </w:rPr>
              <w:t>h</w:t>
            </w:r>
          </w:p>
          <w:p w14:paraId="604615F7" w14:textId="495C9448" w:rsidR="008E0BF8" w:rsidRPr="00CA3E5F" w:rsidRDefault="008E0BF8" w:rsidP="00B97F8A">
            <w:pPr>
              <w:jc w:val="center"/>
              <w:rPr>
                <w:b/>
                <w:bCs/>
              </w:rPr>
            </w:pPr>
            <w:r w:rsidRPr="00CA3E5F">
              <w:rPr>
                <w:rFonts w:asciiTheme="majorHAnsi" w:eastAsia="Malgun Gothic" w:hAnsiTheme="majorHAnsi" w:cstheme="majorHAnsi"/>
                <w:b/>
                <w:bCs/>
                <w:lang w:eastAsia="ko-KR"/>
              </w:rPr>
              <w:t>(</w:t>
            </w:r>
            <w:r w:rsidR="00B97F8A" w:rsidRPr="00CA3E5F">
              <w:rPr>
                <w:rFonts w:asciiTheme="majorHAnsi" w:eastAsia="Malgun Gothic" w:hAnsiTheme="majorHAnsi" w:cstheme="majorHAnsi"/>
                <w:b/>
                <w:bCs/>
                <w:lang w:eastAsia="ko-KR"/>
              </w:rPr>
              <w:t>Monday</w:t>
            </w:r>
            <w:r w:rsidRPr="00CA3E5F">
              <w:rPr>
                <w:rFonts w:asciiTheme="majorHAnsi" w:eastAsia="Malgun Gothic" w:hAnsiTheme="majorHAnsi" w:cstheme="majorHAnsi"/>
                <w:b/>
                <w:bCs/>
                <w:lang w:eastAsia="ko-KR"/>
              </w:rPr>
              <w:t>)</w:t>
            </w:r>
          </w:p>
        </w:tc>
        <w:tc>
          <w:tcPr>
            <w:tcW w:w="1967" w:type="dxa"/>
            <w:shd w:val="clear" w:color="auto" w:fill="DAEEF3" w:themeFill="accent5" w:themeFillTint="33"/>
            <w:vAlign w:val="center"/>
          </w:tcPr>
          <w:p w14:paraId="335458CB" w14:textId="77777777" w:rsidR="008E0BF8" w:rsidRPr="00CA3E5F" w:rsidRDefault="008E0BF8" w:rsidP="00B97F8A">
            <w:pPr>
              <w:jc w:val="center"/>
              <w:rPr>
                <w:rFonts w:asciiTheme="majorHAnsi" w:eastAsia="Malgun Gothic" w:hAnsiTheme="majorHAnsi" w:cstheme="majorHAnsi"/>
                <w:b/>
                <w:bCs/>
                <w:vertAlign w:val="superscript"/>
                <w:lang w:eastAsia="ko-KR"/>
              </w:rPr>
            </w:pPr>
            <w:r w:rsidRPr="00CA3E5F">
              <w:rPr>
                <w:rFonts w:asciiTheme="majorHAnsi" w:eastAsia="Malgun Gothic" w:hAnsiTheme="majorHAnsi" w:cstheme="majorHAnsi"/>
                <w:b/>
                <w:bCs/>
                <w:lang w:eastAsia="ko-KR"/>
              </w:rPr>
              <w:t>Oct. 28</w:t>
            </w:r>
            <w:r w:rsidRPr="00CA3E5F">
              <w:rPr>
                <w:rFonts w:asciiTheme="majorHAnsi" w:eastAsia="Malgun Gothic" w:hAnsiTheme="majorHAnsi" w:cstheme="majorHAnsi" w:hint="eastAsia"/>
                <w:b/>
                <w:bCs/>
                <w:vertAlign w:val="superscript"/>
                <w:lang w:eastAsia="ko-KR"/>
              </w:rPr>
              <w:t>t</w:t>
            </w:r>
            <w:r w:rsidRPr="00CA3E5F">
              <w:rPr>
                <w:rFonts w:asciiTheme="majorHAnsi" w:eastAsia="Malgun Gothic" w:hAnsiTheme="majorHAnsi" w:cstheme="majorHAnsi"/>
                <w:b/>
                <w:bCs/>
                <w:vertAlign w:val="superscript"/>
                <w:lang w:eastAsia="ko-KR"/>
              </w:rPr>
              <w:t>h</w:t>
            </w:r>
          </w:p>
          <w:p w14:paraId="7BC58D2D" w14:textId="45DF3D5C" w:rsidR="008E0BF8" w:rsidRPr="00CA3E5F" w:rsidRDefault="008E0BF8" w:rsidP="00B97F8A">
            <w:pPr>
              <w:jc w:val="center"/>
              <w:rPr>
                <w:b/>
                <w:bCs/>
              </w:rPr>
            </w:pPr>
            <w:r w:rsidRPr="00CA3E5F">
              <w:rPr>
                <w:rFonts w:asciiTheme="majorHAnsi" w:eastAsia="Malgun Gothic" w:hAnsiTheme="majorHAnsi" w:cstheme="majorHAnsi"/>
                <w:b/>
                <w:bCs/>
                <w:lang w:eastAsia="ko-KR"/>
              </w:rPr>
              <w:t>(Tuesday)</w:t>
            </w:r>
          </w:p>
        </w:tc>
        <w:tc>
          <w:tcPr>
            <w:tcW w:w="1967" w:type="dxa"/>
            <w:shd w:val="clear" w:color="auto" w:fill="DAEEF3" w:themeFill="accent5" w:themeFillTint="33"/>
            <w:vAlign w:val="center"/>
          </w:tcPr>
          <w:p w14:paraId="2041D58E" w14:textId="77777777" w:rsidR="008E0BF8" w:rsidRPr="00CA3E5F" w:rsidRDefault="008E0BF8" w:rsidP="00B97F8A">
            <w:pPr>
              <w:jc w:val="center"/>
              <w:rPr>
                <w:rFonts w:asciiTheme="majorHAnsi" w:eastAsia="Malgun Gothic" w:hAnsiTheme="majorHAnsi" w:cstheme="majorHAnsi"/>
                <w:b/>
                <w:bCs/>
                <w:vertAlign w:val="superscript"/>
                <w:lang w:eastAsia="ko-KR"/>
              </w:rPr>
            </w:pPr>
            <w:r w:rsidRPr="00CA3E5F">
              <w:rPr>
                <w:rFonts w:asciiTheme="majorHAnsi" w:eastAsia="Malgun Gothic" w:hAnsiTheme="majorHAnsi" w:cstheme="majorHAnsi"/>
                <w:b/>
                <w:bCs/>
                <w:lang w:eastAsia="ko-KR"/>
              </w:rPr>
              <w:t>Oct. 29</w:t>
            </w:r>
            <w:r w:rsidRPr="00CA3E5F">
              <w:rPr>
                <w:rFonts w:asciiTheme="majorHAnsi" w:eastAsia="Malgun Gothic" w:hAnsiTheme="majorHAnsi" w:cstheme="majorHAnsi" w:hint="eastAsia"/>
                <w:b/>
                <w:bCs/>
                <w:vertAlign w:val="superscript"/>
                <w:lang w:eastAsia="ko-KR"/>
              </w:rPr>
              <w:t>t</w:t>
            </w:r>
            <w:r w:rsidRPr="00CA3E5F">
              <w:rPr>
                <w:rFonts w:asciiTheme="majorHAnsi" w:eastAsia="Malgun Gothic" w:hAnsiTheme="majorHAnsi" w:cstheme="majorHAnsi"/>
                <w:b/>
                <w:bCs/>
                <w:vertAlign w:val="superscript"/>
                <w:lang w:eastAsia="ko-KR"/>
              </w:rPr>
              <w:t>h</w:t>
            </w:r>
          </w:p>
          <w:p w14:paraId="64C5FF7E" w14:textId="744FE3D4" w:rsidR="008E0BF8" w:rsidRPr="00CA3E5F" w:rsidRDefault="008E0BF8" w:rsidP="00B97F8A">
            <w:pPr>
              <w:jc w:val="center"/>
              <w:rPr>
                <w:b/>
                <w:bCs/>
              </w:rPr>
            </w:pPr>
            <w:r w:rsidRPr="00CA3E5F">
              <w:rPr>
                <w:rFonts w:asciiTheme="majorHAnsi" w:eastAsia="Malgun Gothic" w:hAnsiTheme="majorHAnsi" w:cstheme="majorHAnsi"/>
                <w:b/>
                <w:bCs/>
                <w:lang w:eastAsia="ko-KR"/>
              </w:rPr>
              <w:t>(Wednesday)</w:t>
            </w:r>
          </w:p>
        </w:tc>
        <w:tc>
          <w:tcPr>
            <w:tcW w:w="1967" w:type="dxa"/>
            <w:shd w:val="clear" w:color="auto" w:fill="DAEEF3" w:themeFill="accent5" w:themeFillTint="33"/>
            <w:vAlign w:val="center"/>
          </w:tcPr>
          <w:p w14:paraId="5C63AEEC" w14:textId="77777777" w:rsidR="008E0BF8" w:rsidRPr="00CA3E5F" w:rsidRDefault="008E0BF8" w:rsidP="00B97F8A">
            <w:pPr>
              <w:jc w:val="center"/>
              <w:rPr>
                <w:rFonts w:asciiTheme="majorHAnsi" w:eastAsia="Malgun Gothic" w:hAnsiTheme="majorHAnsi" w:cstheme="majorHAnsi"/>
                <w:b/>
                <w:bCs/>
                <w:vertAlign w:val="superscript"/>
                <w:lang w:eastAsia="ko-KR"/>
              </w:rPr>
            </w:pPr>
            <w:r w:rsidRPr="00CA3E5F">
              <w:rPr>
                <w:rFonts w:asciiTheme="majorHAnsi" w:eastAsia="Malgun Gothic" w:hAnsiTheme="majorHAnsi" w:cstheme="majorHAnsi"/>
                <w:b/>
                <w:bCs/>
                <w:lang w:eastAsia="ko-KR"/>
              </w:rPr>
              <w:t>Oct. 30</w:t>
            </w:r>
            <w:r w:rsidRPr="00CA3E5F">
              <w:rPr>
                <w:rFonts w:asciiTheme="majorHAnsi" w:eastAsia="Malgun Gothic" w:hAnsiTheme="majorHAnsi" w:cstheme="majorHAnsi" w:hint="eastAsia"/>
                <w:b/>
                <w:bCs/>
                <w:vertAlign w:val="superscript"/>
                <w:lang w:eastAsia="ko-KR"/>
              </w:rPr>
              <w:t>t</w:t>
            </w:r>
            <w:r w:rsidRPr="00CA3E5F">
              <w:rPr>
                <w:rFonts w:asciiTheme="majorHAnsi" w:eastAsia="Malgun Gothic" w:hAnsiTheme="majorHAnsi" w:cstheme="majorHAnsi"/>
                <w:b/>
                <w:bCs/>
                <w:vertAlign w:val="superscript"/>
                <w:lang w:eastAsia="ko-KR"/>
              </w:rPr>
              <w:t>h</w:t>
            </w:r>
          </w:p>
          <w:p w14:paraId="1AE76043" w14:textId="464C4BAE" w:rsidR="008E0BF8" w:rsidRPr="00CA3E5F" w:rsidRDefault="00B97F8A" w:rsidP="00B97F8A">
            <w:pPr>
              <w:jc w:val="center"/>
              <w:rPr>
                <w:b/>
                <w:bCs/>
              </w:rPr>
            </w:pPr>
            <w:r w:rsidRPr="00CA3E5F">
              <w:rPr>
                <w:rFonts w:asciiTheme="majorHAnsi" w:eastAsia="Malgun Gothic" w:hAnsiTheme="majorHAnsi" w:cstheme="majorHAnsi"/>
                <w:b/>
                <w:bCs/>
                <w:lang w:eastAsia="ko-KR"/>
              </w:rPr>
              <w:t>(</w:t>
            </w:r>
            <w:r w:rsidR="008E0BF8" w:rsidRPr="00CA3E5F">
              <w:rPr>
                <w:rFonts w:asciiTheme="majorHAnsi" w:eastAsia="Malgun Gothic" w:hAnsiTheme="majorHAnsi" w:cstheme="majorHAnsi"/>
                <w:b/>
                <w:bCs/>
                <w:lang w:eastAsia="ko-KR"/>
              </w:rPr>
              <w:t>Thursday</w:t>
            </w:r>
            <w:r w:rsidRPr="00CA3E5F">
              <w:rPr>
                <w:rFonts w:asciiTheme="majorHAnsi" w:eastAsia="Malgun Gothic" w:hAnsiTheme="majorHAnsi" w:cstheme="majorHAnsi"/>
                <w:b/>
                <w:bCs/>
                <w:lang w:eastAsia="ko-KR"/>
              </w:rPr>
              <w:t>)</w:t>
            </w:r>
          </w:p>
        </w:tc>
      </w:tr>
      <w:tr w:rsidR="00B33E24" w14:paraId="5BF63F97" w14:textId="77777777" w:rsidTr="008E0BF8">
        <w:tc>
          <w:tcPr>
            <w:tcW w:w="762" w:type="dxa"/>
          </w:tcPr>
          <w:p w14:paraId="6887D8BC" w14:textId="2C612170" w:rsidR="00B33E24" w:rsidRPr="008E0BF8" w:rsidRDefault="00B33E24" w:rsidP="008E0BF8">
            <w:pPr>
              <w:rPr>
                <w:rFonts w:eastAsia="Malgun Gothic"/>
                <w:lang w:eastAsia="ko-KR"/>
              </w:rPr>
            </w:pPr>
            <w:r>
              <w:rPr>
                <w:rFonts w:eastAsia="Malgun Gothic" w:hint="eastAsia"/>
                <w:lang w:eastAsia="ko-KR"/>
              </w:rPr>
              <w:t>0</w:t>
            </w:r>
            <w:r>
              <w:rPr>
                <w:rFonts w:eastAsia="Malgun Gothic"/>
                <w:lang w:eastAsia="ko-KR"/>
              </w:rPr>
              <w:t>9:00</w:t>
            </w:r>
          </w:p>
        </w:tc>
        <w:tc>
          <w:tcPr>
            <w:tcW w:w="1967" w:type="dxa"/>
            <w:vMerge w:val="restart"/>
          </w:tcPr>
          <w:p w14:paraId="3E92A121" w14:textId="7343C4F1" w:rsidR="00B33E24" w:rsidRPr="00543E4A" w:rsidRDefault="00B33E24" w:rsidP="00B97F8A">
            <w:pPr>
              <w:jc w:val="center"/>
              <w:rPr>
                <w:rFonts w:asciiTheme="majorHAnsi" w:eastAsia="Malgun Gothic" w:hAnsiTheme="majorHAnsi" w:cstheme="majorHAnsi"/>
                <w:b/>
                <w:lang w:eastAsia="ko-KR"/>
              </w:rPr>
            </w:pPr>
            <w:r w:rsidRPr="00543E4A">
              <w:rPr>
                <w:rFonts w:asciiTheme="majorHAnsi" w:eastAsia="Malgun Gothic" w:hAnsiTheme="majorHAnsi" w:cstheme="majorHAnsi" w:hint="eastAsia"/>
                <w:b/>
                <w:lang w:eastAsia="ko-KR"/>
              </w:rPr>
              <w:t>T</w:t>
            </w:r>
            <w:r w:rsidRPr="00543E4A">
              <w:rPr>
                <w:rFonts w:asciiTheme="majorHAnsi" w:eastAsia="Malgun Gothic" w:hAnsiTheme="majorHAnsi" w:cstheme="majorHAnsi"/>
                <w:b/>
                <w:lang w:eastAsia="ko-KR"/>
              </w:rPr>
              <w:t>C1.3Meeting</w:t>
            </w:r>
          </w:p>
        </w:tc>
        <w:tc>
          <w:tcPr>
            <w:tcW w:w="1967" w:type="dxa"/>
            <w:vMerge w:val="restart"/>
          </w:tcPr>
          <w:p w14:paraId="1A3C39FE" w14:textId="3923D173" w:rsidR="00B33E24" w:rsidRPr="00543E4A" w:rsidRDefault="00B33E24" w:rsidP="00B97F8A">
            <w:pPr>
              <w:jc w:val="center"/>
              <w:rPr>
                <w:b/>
              </w:rPr>
            </w:pPr>
            <w:r w:rsidRPr="00543E4A">
              <w:rPr>
                <w:rFonts w:asciiTheme="majorHAnsi" w:eastAsia="Malgun Gothic" w:hAnsiTheme="majorHAnsi" w:cstheme="majorHAnsi" w:hint="eastAsia"/>
                <w:b/>
                <w:lang w:eastAsia="ko-KR"/>
              </w:rPr>
              <w:t>T</w:t>
            </w:r>
            <w:r w:rsidRPr="00543E4A">
              <w:rPr>
                <w:rFonts w:asciiTheme="majorHAnsi" w:eastAsia="Malgun Gothic" w:hAnsiTheme="majorHAnsi" w:cstheme="majorHAnsi"/>
                <w:b/>
                <w:lang w:eastAsia="ko-KR"/>
              </w:rPr>
              <w:t>C1.3Meeting</w:t>
            </w:r>
          </w:p>
        </w:tc>
        <w:tc>
          <w:tcPr>
            <w:tcW w:w="1967" w:type="dxa"/>
          </w:tcPr>
          <w:p w14:paraId="3EF392F2" w14:textId="77777777" w:rsidR="00B33E24" w:rsidRPr="00543E4A" w:rsidRDefault="00B33E24" w:rsidP="00B97F8A">
            <w:pPr>
              <w:jc w:val="center"/>
              <w:rPr>
                <w:color w:val="000000" w:themeColor="text1"/>
              </w:rPr>
            </w:pPr>
            <w:r w:rsidRPr="00543E4A">
              <w:rPr>
                <w:b/>
                <w:color w:val="000000" w:themeColor="text1"/>
              </w:rPr>
              <w:t>International Workshop</w:t>
            </w:r>
          </w:p>
          <w:p w14:paraId="1389984C" w14:textId="21592103" w:rsidR="00B33E24" w:rsidRDefault="00B33E24" w:rsidP="00B97F8A">
            <w:pPr>
              <w:jc w:val="center"/>
            </w:pPr>
            <w:r w:rsidRPr="00543E4A">
              <w:rPr>
                <w:color w:val="000000" w:themeColor="text1"/>
              </w:rPr>
              <w:t>Registration</w:t>
            </w:r>
          </w:p>
        </w:tc>
        <w:tc>
          <w:tcPr>
            <w:tcW w:w="1967" w:type="dxa"/>
            <w:vMerge w:val="restart"/>
          </w:tcPr>
          <w:p w14:paraId="553392ED" w14:textId="59E89B33" w:rsidR="00B33E24" w:rsidRPr="00543E4A" w:rsidRDefault="00B33E24" w:rsidP="00B97F8A">
            <w:pPr>
              <w:jc w:val="center"/>
              <w:rPr>
                <w:rFonts w:asciiTheme="majorHAnsi" w:eastAsia="Malgun Gothic" w:hAnsiTheme="majorHAnsi" w:cstheme="majorHAnsi"/>
                <w:b/>
                <w:lang w:val="fr-FR" w:eastAsia="ko-KR"/>
              </w:rPr>
            </w:pPr>
            <w:proofErr w:type="spellStart"/>
            <w:r w:rsidRPr="00543E4A">
              <w:rPr>
                <w:rFonts w:asciiTheme="majorHAnsi" w:eastAsia="Malgun Gothic" w:hAnsiTheme="majorHAnsi" w:cstheme="majorHAnsi"/>
                <w:b/>
                <w:lang w:val="fr-FR" w:eastAsia="ko-KR"/>
              </w:rPr>
              <w:t>Technical</w:t>
            </w:r>
            <w:proofErr w:type="spellEnd"/>
            <w:r w:rsidRPr="00543E4A">
              <w:rPr>
                <w:rFonts w:asciiTheme="majorHAnsi" w:eastAsia="Malgun Gothic" w:hAnsiTheme="majorHAnsi" w:cstheme="majorHAnsi"/>
                <w:b/>
                <w:lang w:val="fr-FR" w:eastAsia="ko-KR"/>
              </w:rPr>
              <w:t xml:space="preserve"> </w:t>
            </w:r>
            <w:proofErr w:type="spellStart"/>
            <w:r w:rsidR="00543E4A">
              <w:rPr>
                <w:rFonts w:asciiTheme="majorHAnsi" w:eastAsia="Malgun Gothic" w:hAnsiTheme="majorHAnsi" w:cstheme="majorHAnsi"/>
                <w:b/>
                <w:lang w:val="fr-FR" w:eastAsia="ko-KR"/>
              </w:rPr>
              <w:t>Visit</w:t>
            </w:r>
            <w:proofErr w:type="spellEnd"/>
          </w:p>
          <w:p w14:paraId="20A458FA" w14:textId="36986E75" w:rsidR="00B33E24" w:rsidRDefault="00B33E24" w:rsidP="00B97F8A">
            <w:pPr>
              <w:jc w:val="center"/>
            </w:pPr>
            <w:r w:rsidRPr="00B71215">
              <w:rPr>
                <w:rFonts w:asciiTheme="majorHAnsi" w:eastAsia="Malgun Gothic" w:hAnsiTheme="majorHAnsi" w:cstheme="majorHAnsi"/>
                <w:lang w:val="fr-FR" w:eastAsia="ko-KR"/>
              </w:rPr>
              <w:t>(Han river Tunnel Construction Site)</w:t>
            </w:r>
          </w:p>
        </w:tc>
      </w:tr>
      <w:tr w:rsidR="00B33E24" w14:paraId="00E79E24" w14:textId="77777777" w:rsidTr="00543E4A">
        <w:trPr>
          <w:trHeight w:val="340"/>
        </w:trPr>
        <w:tc>
          <w:tcPr>
            <w:tcW w:w="762" w:type="dxa"/>
          </w:tcPr>
          <w:p w14:paraId="10F27CB8" w14:textId="732B067C" w:rsidR="00B33E24" w:rsidRPr="008E0BF8" w:rsidRDefault="00B33E24" w:rsidP="008E0BF8">
            <w:pPr>
              <w:rPr>
                <w:rFonts w:eastAsia="Malgun Gothic"/>
                <w:lang w:eastAsia="ko-KR"/>
              </w:rPr>
            </w:pPr>
            <w:r>
              <w:rPr>
                <w:rFonts w:eastAsia="Malgun Gothic" w:hint="eastAsia"/>
                <w:lang w:eastAsia="ko-KR"/>
              </w:rPr>
              <w:t>0</w:t>
            </w:r>
            <w:r>
              <w:rPr>
                <w:rFonts w:eastAsia="Malgun Gothic"/>
                <w:lang w:eastAsia="ko-KR"/>
              </w:rPr>
              <w:t>9:50</w:t>
            </w:r>
          </w:p>
        </w:tc>
        <w:tc>
          <w:tcPr>
            <w:tcW w:w="1967" w:type="dxa"/>
            <w:vMerge/>
          </w:tcPr>
          <w:p w14:paraId="41A751CC" w14:textId="5F604A4E" w:rsidR="00B33E24" w:rsidRPr="00587A3D" w:rsidRDefault="00B33E24" w:rsidP="00B97F8A">
            <w:pPr>
              <w:jc w:val="center"/>
              <w:rPr>
                <w:rFonts w:asciiTheme="majorHAnsi" w:eastAsia="Malgun Gothic" w:hAnsiTheme="majorHAnsi" w:cstheme="majorHAnsi"/>
                <w:lang w:eastAsia="ko-KR"/>
              </w:rPr>
            </w:pPr>
          </w:p>
        </w:tc>
        <w:tc>
          <w:tcPr>
            <w:tcW w:w="1967" w:type="dxa"/>
            <w:vMerge/>
          </w:tcPr>
          <w:p w14:paraId="4AF9C65E" w14:textId="5FBA01B2" w:rsidR="00B33E24" w:rsidRPr="00587A3D" w:rsidRDefault="00B33E24" w:rsidP="00B97F8A">
            <w:pPr>
              <w:jc w:val="center"/>
              <w:rPr>
                <w:rFonts w:asciiTheme="majorHAnsi" w:eastAsia="Malgun Gothic" w:hAnsiTheme="majorHAnsi" w:cstheme="majorHAnsi"/>
                <w:lang w:eastAsia="ko-KR"/>
              </w:rPr>
            </w:pPr>
          </w:p>
        </w:tc>
        <w:tc>
          <w:tcPr>
            <w:tcW w:w="1967" w:type="dxa"/>
          </w:tcPr>
          <w:p w14:paraId="6B3BD405" w14:textId="021A04EF" w:rsidR="00B33E24" w:rsidRDefault="00B33E24" w:rsidP="00B97F8A">
            <w:pPr>
              <w:jc w:val="center"/>
            </w:pPr>
            <w:r>
              <w:rPr>
                <w:rFonts w:asciiTheme="majorHAnsi" w:eastAsia="Malgun Gothic" w:hAnsiTheme="majorHAnsi" w:cstheme="majorHAnsi" w:hint="eastAsia"/>
                <w:lang w:eastAsia="ko-KR"/>
              </w:rPr>
              <w:t>O</w:t>
            </w:r>
            <w:r>
              <w:rPr>
                <w:rFonts w:asciiTheme="majorHAnsi" w:eastAsia="Malgun Gothic" w:hAnsiTheme="majorHAnsi" w:cstheme="majorHAnsi"/>
                <w:lang w:eastAsia="ko-KR"/>
              </w:rPr>
              <w:t>pening Remarks</w:t>
            </w:r>
          </w:p>
        </w:tc>
        <w:tc>
          <w:tcPr>
            <w:tcW w:w="1967" w:type="dxa"/>
            <w:vMerge/>
          </w:tcPr>
          <w:p w14:paraId="7141B5C8" w14:textId="77777777" w:rsidR="00B33E24" w:rsidRDefault="00B33E24" w:rsidP="00B97F8A">
            <w:pPr>
              <w:jc w:val="center"/>
            </w:pPr>
          </w:p>
        </w:tc>
      </w:tr>
      <w:tr w:rsidR="00B33E24" w14:paraId="077C82B8" w14:textId="77777777" w:rsidTr="007378FC">
        <w:trPr>
          <w:trHeight w:val="526"/>
        </w:trPr>
        <w:tc>
          <w:tcPr>
            <w:tcW w:w="762" w:type="dxa"/>
          </w:tcPr>
          <w:p w14:paraId="0DDADA85" w14:textId="2A87D61A" w:rsidR="00B33E24" w:rsidRPr="008E0BF8" w:rsidRDefault="00B33E24" w:rsidP="008E0BF8">
            <w:pPr>
              <w:rPr>
                <w:rFonts w:eastAsia="Malgun Gothic"/>
                <w:lang w:eastAsia="ko-KR"/>
              </w:rPr>
            </w:pPr>
            <w:r>
              <w:rPr>
                <w:rFonts w:eastAsia="Malgun Gothic" w:hint="eastAsia"/>
                <w:lang w:eastAsia="ko-KR"/>
              </w:rPr>
              <w:t>1</w:t>
            </w:r>
            <w:r>
              <w:rPr>
                <w:rFonts w:eastAsia="Malgun Gothic"/>
                <w:lang w:eastAsia="ko-KR"/>
              </w:rPr>
              <w:t>0:30</w:t>
            </w:r>
          </w:p>
        </w:tc>
        <w:tc>
          <w:tcPr>
            <w:tcW w:w="1967" w:type="dxa"/>
            <w:vMerge/>
          </w:tcPr>
          <w:p w14:paraId="1FFDD033" w14:textId="77777777" w:rsidR="00B33E24" w:rsidRDefault="00B33E24" w:rsidP="00B97F8A">
            <w:pPr>
              <w:jc w:val="center"/>
            </w:pPr>
          </w:p>
        </w:tc>
        <w:tc>
          <w:tcPr>
            <w:tcW w:w="1967" w:type="dxa"/>
            <w:vMerge/>
          </w:tcPr>
          <w:p w14:paraId="6728EAA0" w14:textId="77777777" w:rsidR="00B33E24" w:rsidRDefault="00B33E24" w:rsidP="00B97F8A">
            <w:pPr>
              <w:jc w:val="center"/>
            </w:pPr>
          </w:p>
        </w:tc>
        <w:tc>
          <w:tcPr>
            <w:tcW w:w="1967" w:type="dxa"/>
            <w:vMerge w:val="restart"/>
          </w:tcPr>
          <w:p w14:paraId="4D9650E7" w14:textId="780025AE" w:rsidR="00B33E24" w:rsidRPr="00551A21" w:rsidRDefault="00B33E24" w:rsidP="00543E4A">
            <w:pPr>
              <w:rPr>
                <w:rFonts w:asciiTheme="majorHAnsi" w:eastAsia="Malgun Gothic" w:hAnsiTheme="majorHAnsi" w:cstheme="majorHAnsi"/>
                <w:color w:val="000000" w:themeColor="text1"/>
                <w:lang w:eastAsia="ko-KR"/>
              </w:rPr>
            </w:pPr>
            <w:r w:rsidRPr="00551A21">
              <w:rPr>
                <w:rFonts w:asciiTheme="majorHAnsi" w:eastAsia="Malgun Gothic" w:hAnsiTheme="majorHAnsi" w:cstheme="majorHAnsi" w:hint="eastAsia"/>
                <w:color w:val="000000" w:themeColor="text1"/>
                <w:lang w:eastAsia="ko-KR"/>
              </w:rPr>
              <w:t>S</w:t>
            </w:r>
            <w:r w:rsidRPr="00551A21">
              <w:rPr>
                <w:rFonts w:asciiTheme="majorHAnsi" w:eastAsia="Malgun Gothic" w:hAnsiTheme="majorHAnsi" w:cstheme="majorHAnsi"/>
                <w:color w:val="000000" w:themeColor="text1"/>
                <w:lang w:eastAsia="ko-KR"/>
              </w:rPr>
              <w:t>ession 1.</w:t>
            </w:r>
          </w:p>
          <w:p w14:paraId="27BDDB83" w14:textId="1AAA8E94" w:rsidR="00B33E24" w:rsidRDefault="00B33E24" w:rsidP="00543E4A">
            <w:r w:rsidRPr="00551A21">
              <w:rPr>
                <w:rFonts w:asciiTheme="majorHAnsi" w:eastAsia="Malgun Gothic" w:hAnsiTheme="majorHAnsi" w:cstheme="majorHAnsi"/>
                <w:color w:val="000000" w:themeColor="text1"/>
                <w:lang w:eastAsia="ko-KR"/>
              </w:rPr>
              <w:t>Transparent Road Projects, Why Does It Matter?</w:t>
            </w:r>
          </w:p>
        </w:tc>
        <w:tc>
          <w:tcPr>
            <w:tcW w:w="1967" w:type="dxa"/>
            <w:vMerge/>
          </w:tcPr>
          <w:p w14:paraId="399AECD5" w14:textId="77777777" w:rsidR="00B33E24" w:rsidRDefault="00B33E24" w:rsidP="00B97F8A">
            <w:pPr>
              <w:jc w:val="center"/>
            </w:pPr>
          </w:p>
        </w:tc>
      </w:tr>
      <w:tr w:rsidR="00B33E24" w14:paraId="1F7C5A90" w14:textId="77777777" w:rsidTr="00543E4A">
        <w:trPr>
          <w:trHeight w:val="439"/>
        </w:trPr>
        <w:tc>
          <w:tcPr>
            <w:tcW w:w="762" w:type="dxa"/>
          </w:tcPr>
          <w:p w14:paraId="54409189" w14:textId="45B733CC" w:rsidR="00B33E24" w:rsidRPr="008E0BF8" w:rsidRDefault="00B33E24" w:rsidP="008E0BF8">
            <w:pPr>
              <w:rPr>
                <w:rFonts w:eastAsia="Malgun Gothic"/>
                <w:lang w:eastAsia="ko-KR"/>
              </w:rPr>
            </w:pPr>
            <w:r>
              <w:rPr>
                <w:rFonts w:eastAsia="Malgun Gothic" w:hint="eastAsia"/>
                <w:lang w:eastAsia="ko-KR"/>
              </w:rPr>
              <w:t>1</w:t>
            </w:r>
            <w:r>
              <w:rPr>
                <w:rFonts w:eastAsia="Malgun Gothic"/>
                <w:lang w:eastAsia="ko-KR"/>
              </w:rPr>
              <w:t>2:00</w:t>
            </w:r>
          </w:p>
        </w:tc>
        <w:tc>
          <w:tcPr>
            <w:tcW w:w="1967" w:type="dxa"/>
            <w:vMerge w:val="restart"/>
          </w:tcPr>
          <w:p w14:paraId="4C1C1C8B" w14:textId="73331D7C" w:rsidR="00B33E24" w:rsidRDefault="00B33E24" w:rsidP="00B97F8A">
            <w:pPr>
              <w:jc w:val="center"/>
            </w:pPr>
            <w:r>
              <w:rPr>
                <w:rFonts w:asciiTheme="majorHAnsi" w:eastAsia="Malgun Gothic" w:hAnsiTheme="majorHAnsi" w:cstheme="majorHAnsi" w:hint="eastAsia"/>
                <w:lang w:eastAsia="ko-KR"/>
              </w:rPr>
              <w:t>L</w:t>
            </w:r>
            <w:r>
              <w:rPr>
                <w:rFonts w:asciiTheme="majorHAnsi" w:eastAsia="Malgun Gothic" w:hAnsiTheme="majorHAnsi" w:cstheme="majorHAnsi"/>
                <w:lang w:eastAsia="ko-KR"/>
              </w:rPr>
              <w:t>unch</w:t>
            </w:r>
            <w:r w:rsidR="00AB4F96">
              <w:rPr>
                <w:rFonts w:asciiTheme="majorHAnsi" w:eastAsia="Malgun Gothic" w:hAnsiTheme="majorHAnsi" w:cstheme="majorHAnsi"/>
                <w:lang w:eastAsia="ko-KR"/>
              </w:rPr>
              <w:t>eon</w:t>
            </w:r>
          </w:p>
        </w:tc>
        <w:tc>
          <w:tcPr>
            <w:tcW w:w="1967" w:type="dxa"/>
            <w:vMerge w:val="restart"/>
          </w:tcPr>
          <w:p w14:paraId="6D7FF049" w14:textId="3F1308F5" w:rsidR="00B33E24" w:rsidRDefault="00B33E24" w:rsidP="00B97F8A">
            <w:pPr>
              <w:jc w:val="center"/>
            </w:pPr>
            <w:r>
              <w:rPr>
                <w:rFonts w:asciiTheme="majorHAnsi" w:eastAsia="Malgun Gothic" w:hAnsiTheme="majorHAnsi" w:cstheme="majorHAnsi" w:hint="eastAsia"/>
                <w:lang w:eastAsia="ko-KR"/>
              </w:rPr>
              <w:t>L</w:t>
            </w:r>
            <w:r>
              <w:rPr>
                <w:rFonts w:asciiTheme="majorHAnsi" w:eastAsia="Malgun Gothic" w:hAnsiTheme="majorHAnsi" w:cstheme="majorHAnsi"/>
                <w:lang w:eastAsia="ko-KR"/>
              </w:rPr>
              <w:t>unch</w:t>
            </w:r>
            <w:r w:rsidR="00AB4F96">
              <w:rPr>
                <w:rFonts w:asciiTheme="majorHAnsi" w:eastAsia="Malgun Gothic" w:hAnsiTheme="majorHAnsi" w:cstheme="majorHAnsi"/>
                <w:lang w:eastAsia="ko-KR"/>
              </w:rPr>
              <w:t>eon</w:t>
            </w:r>
          </w:p>
        </w:tc>
        <w:tc>
          <w:tcPr>
            <w:tcW w:w="1967" w:type="dxa"/>
            <w:vMerge/>
          </w:tcPr>
          <w:p w14:paraId="60322105" w14:textId="77777777" w:rsidR="00B33E24" w:rsidRDefault="00B33E24" w:rsidP="00B97F8A">
            <w:pPr>
              <w:jc w:val="center"/>
            </w:pPr>
          </w:p>
        </w:tc>
        <w:tc>
          <w:tcPr>
            <w:tcW w:w="1967" w:type="dxa"/>
            <w:vMerge w:val="restart"/>
          </w:tcPr>
          <w:p w14:paraId="7E29AA6F" w14:textId="4457691D" w:rsidR="00B33E24" w:rsidRDefault="00B33E24" w:rsidP="00B97F8A">
            <w:pPr>
              <w:jc w:val="center"/>
            </w:pPr>
            <w:r>
              <w:rPr>
                <w:rFonts w:asciiTheme="majorHAnsi" w:eastAsia="Malgun Gothic" w:hAnsiTheme="majorHAnsi" w:cstheme="majorHAnsi" w:hint="eastAsia"/>
                <w:lang w:eastAsia="ko-KR"/>
              </w:rPr>
              <w:t>L</w:t>
            </w:r>
            <w:r>
              <w:rPr>
                <w:rFonts w:asciiTheme="majorHAnsi" w:eastAsia="Malgun Gothic" w:hAnsiTheme="majorHAnsi" w:cstheme="majorHAnsi"/>
                <w:lang w:eastAsia="ko-KR"/>
              </w:rPr>
              <w:t>unch</w:t>
            </w:r>
            <w:r w:rsidR="00AB4F96">
              <w:rPr>
                <w:rFonts w:asciiTheme="majorHAnsi" w:eastAsia="Malgun Gothic" w:hAnsiTheme="majorHAnsi" w:cstheme="majorHAnsi"/>
                <w:lang w:eastAsia="ko-KR"/>
              </w:rPr>
              <w:t>eon</w:t>
            </w:r>
          </w:p>
        </w:tc>
      </w:tr>
      <w:tr w:rsidR="00B33E24" w14:paraId="25E663EB" w14:textId="77777777" w:rsidTr="00543E4A">
        <w:trPr>
          <w:trHeight w:val="333"/>
        </w:trPr>
        <w:tc>
          <w:tcPr>
            <w:tcW w:w="762" w:type="dxa"/>
          </w:tcPr>
          <w:p w14:paraId="00AB1212" w14:textId="092EE6F9" w:rsidR="00B33E24" w:rsidRPr="008E0BF8" w:rsidRDefault="00B33E24" w:rsidP="008E0BF8">
            <w:pPr>
              <w:rPr>
                <w:rFonts w:eastAsia="Malgun Gothic"/>
                <w:lang w:eastAsia="ko-KR"/>
              </w:rPr>
            </w:pPr>
            <w:r>
              <w:rPr>
                <w:rFonts w:eastAsia="Malgun Gothic" w:hint="eastAsia"/>
                <w:lang w:eastAsia="ko-KR"/>
              </w:rPr>
              <w:t>1</w:t>
            </w:r>
            <w:r>
              <w:rPr>
                <w:rFonts w:eastAsia="Malgun Gothic"/>
                <w:lang w:eastAsia="ko-KR"/>
              </w:rPr>
              <w:t>2:20</w:t>
            </w:r>
          </w:p>
        </w:tc>
        <w:tc>
          <w:tcPr>
            <w:tcW w:w="1967" w:type="dxa"/>
            <w:vMerge/>
          </w:tcPr>
          <w:p w14:paraId="3DE0E227" w14:textId="77777777" w:rsidR="00B33E24" w:rsidRDefault="00B33E24" w:rsidP="00B97F8A">
            <w:pPr>
              <w:jc w:val="center"/>
            </w:pPr>
          </w:p>
        </w:tc>
        <w:tc>
          <w:tcPr>
            <w:tcW w:w="1967" w:type="dxa"/>
            <w:vMerge/>
          </w:tcPr>
          <w:p w14:paraId="7750D30C" w14:textId="77777777" w:rsidR="00B33E24" w:rsidRDefault="00B33E24" w:rsidP="00B97F8A">
            <w:pPr>
              <w:jc w:val="center"/>
            </w:pPr>
          </w:p>
        </w:tc>
        <w:tc>
          <w:tcPr>
            <w:tcW w:w="1967" w:type="dxa"/>
            <w:vMerge w:val="restart"/>
          </w:tcPr>
          <w:p w14:paraId="72BD79B4" w14:textId="7190A548" w:rsidR="00B33E24" w:rsidRDefault="00B33E24" w:rsidP="00B97F8A">
            <w:pPr>
              <w:jc w:val="center"/>
            </w:pPr>
            <w:r>
              <w:rPr>
                <w:rFonts w:asciiTheme="majorHAnsi" w:eastAsia="Malgun Gothic" w:hAnsiTheme="majorHAnsi" w:cstheme="majorHAnsi" w:hint="eastAsia"/>
                <w:lang w:eastAsia="ko-KR"/>
              </w:rPr>
              <w:t>L</w:t>
            </w:r>
            <w:r>
              <w:rPr>
                <w:rFonts w:asciiTheme="majorHAnsi" w:eastAsia="Malgun Gothic" w:hAnsiTheme="majorHAnsi" w:cstheme="majorHAnsi"/>
                <w:lang w:eastAsia="ko-KR"/>
              </w:rPr>
              <w:t>unch</w:t>
            </w:r>
            <w:r w:rsidR="00AB4F96">
              <w:rPr>
                <w:rFonts w:asciiTheme="majorHAnsi" w:eastAsia="Malgun Gothic" w:hAnsiTheme="majorHAnsi" w:cstheme="majorHAnsi"/>
                <w:lang w:eastAsia="ko-KR"/>
              </w:rPr>
              <w:t>eon</w:t>
            </w:r>
          </w:p>
        </w:tc>
        <w:tc>
          <w:tcPr>
            <w:tcW w:w="1967" w:type="dxa"/>
            <w:vMerge/>
          </w:tcPr>
          <w:p w14:paraId="69F2E274" w14:textId="5383E648" w:rsidR="00B33E24" w:rsidRDefault="00B33E24" w:rsidP="00B97F8A">
            <w:pPr>
              <w:jc w:val="center"/>
            </w:pPr>
          </w:p>
        </w:tc>
      </w:tr>
      <w:tr w:rsidR="00AB4F96" w14:paraId="7048C6A3" w14:textId="77777777" w:rsidTr="00B97F8A">
        <w:trPr>
          <w:trHeight w:val="411"/>
        </w:trPr>
        <w:tc>
          <w:tcPr>
            <w:tcW w:w="762" w:type="dxa"/>
          </w:tcPr>
          <w:p w14:paraId="21A7FA7D" w14:textId="70A12B92" w:rsidR="00AB4F96" w:rsidRPr="00587A3D" w:rsidRDefault="00AB4F96" w:rsidP="008E0BF8">
            <w:pPr>
              <w:rPr>
                <w:rFonts w:eastAsia="Malgun Gothic"/>
                <w:lang w:eastAsia="ko-KR"/>
              </w:rPr>
            </w:pPr>
            <w:r>
              <w:rPr>
                <w:rFonts w:eastAsia="Malgun Gothic" w:hint="eastAsia"/>
                <w:lang w:eastAsia="ko-KR"/>
              </w:rPr>
              <w:t>1</w:t>
            </w:r>
            <w:r>
              <w:rPr>
                <w:rFonts w:eastAsia="Malgun Gothic"/>
                <w:lang w:eastAsia="ko-KR"/>
              </w:rPr>
              <w:t>3:00</w:t>
            </w:r>
          </w:p>
        </w:tc>
        <w:tc>
          <w:tcPr>
            <w:tcW w:w="1967" w:type="dxa"/>
            <w:vMerge w:val="restart"/>
          </w:tcPr>
          <w:p w14:paraId="444153B1" w14:textId="2E26F043" w:rsidR="00AB4F96" w:rsidRPr="00543E4A" w:rsidRDefault="00AB4F96" w:rsidP="00B97F8A">
            <w:pPr>
              <w:jc w:val="center"/>
              <w:rPr>
                <w:b/>
              </w:rPr>
            </w:pPr>
            <w:r w:rsidRPr="00543E4A">
              <w:rPr>
                <w:rFonts w:asciiTheme="majorHAnsi" w:eastAsia="Malgun Gothic" w:hAnsiTheme="majorHAnsi" w:cstheme="majorHAnsi" w:hint="eastAsia"/>
                <w:b/>
                <w:lang w:eastAsia="ko-KR"/>
              </w:rPr>
              <w:t>T</w:t>
            </w:r>
            <w:r w:rsidRPr="00543E4A">
              <w:rPr>
                <w:rFonts w:asciiTheme="majorHAnsi" w:eastAsia="Malgun Gothic" w:hAnsiTheme="majorHAnsi" w:cstheme="majorHAnsi"/>
                <w:b/>
                <w:lang w:eastAsia="ko-KR"/>
              </w:rPr>
              <w:t>C1.3Meeting</w:t>
            </w:r>
          </w:p>
        </w:tc>
        <w:tc>
          <w:tcPr>
            <w:tcW w:w="1967" w:type="dxa"/>
            <w:vMerge w:val="restart"/>
          </w:tcPr>
          <w:p w14:paraId="193495AE" w14:textId="4FF64169" w:rsidR="00AB4F96" w:rsidRPr="00543E4A" w:rsidRDefault="00543E4A" w:rsidP="00B97F8A">
            <w:pPr>
              <w:jc w:val="center"/>
              <w:rPr>
                <w:rFonts w:eastAsia="Malgun Gothic"/>
                <w:lang w:eastAsia="ko-KR"/>
              </w:rPr>
            </w:pPr>
            <w:r>
              <w:rPr>
                <w:rFonts w:eastAsia="Malgun Gothic" w:hint="eastAsia"/>
                <w:lang w:eastAsia="ko-KR"/>
              </w:rPr>
              <w:t>-</w:t>
            </w:r>
          </w:p>
        </w:tc>
        <w:tc>
          <w:tcPr>
            <w:tcW w:w="1967" w:type="dxa"/>
            <w:vMerge/>
          </w:tcPr>
          <w:p w14:paraId="115EE8AA" w14:textId="77777777" w:rsidR="00AB4F96" w:rsidRDefault="00AB4F96" w:rsidP="00B97F8A">
            <w:pPr>
              <w:jc w:val="center"/>
            </w:pPr>
          </w:p>
        </w:tc>
        <w:tc>
          <w:tcPr>
            <w:tcW w:w="1967" w:type="dxa"/>
            <w:vMerge/>
          </w:tcPr>
          <w:p w14:paraId="01107AEF" w14:textId="77777777" w:rsidR="00AB4F96" w:rsidRDefault="00AB4F96" w:rsidP="00B97F8A">
            <w:pPr>
              <w:jc w:val="center"/>
            </w:pPr>
          </w:p>
        </w:tc>
      </w:tr>
      <w:tr w:rsidR="00B97F8A" w14:paraId="27C71650" w14:textId="77777777" w:rsidTr="001511F7">
        <w:trPr>
          <w:trHeight w:val="1343"/>
        </w:trPr>
        <w:tc>
          <w:tcPr>
            <w:tcW w:w="762" w:type="dxa"/>
            <w:tcBorders>
              <w:bottom w:val="single" w:sz="4" w:space="0" w:color="auto"/>
            </w:tcBorders>
          </w:tcPr>
          <w:p w14:paraId="0A83EB8D" w14:textId="5ADDEE38" w:rsidR="00B97F8A" w:rsidRPr="00587A3D" w:rsidRDefault="00B97F8A" w:rsidP="008E0BF8">
            <w:pPr>
              <w:rPr>
                <w:rFonts w:eastAsia="Malgun Gothic"/>
                <w:lang w:eastAsia="ko-KR"/>
              </w:rPr>
            </w:pPr>
            <w:r>
              <w:rPr>
                <w:rFonts w:eastAsia="Malgun Gothic" w:hint="eastAsia"/>
                <w:lang w:eastAsia="ko-KR"/>
              </w:rPr>
              <w:t>1</w:t>
            </w:r>
            <w:r>
              <w:rPr>
                <w:rFonts w:eastAsia="Malgun Gothic"/>
                <w:lang w:eastAsia="ko-KR"/>
              </w:rPr>
              <w:t>3:30</w:t>
            </w:r>
          </w:p>
        </w:tc>
        <w:tc>
          <w:tcPr>
            <w:tcW w:w="1967" w:type="dxa"/>
            <w:vMerge/>
            <w:tcBorders>
              <w:bottom w:val="single" w:sz="4" w:space="0" w:color="auto"/>
            </w:tcBorders>
          </w:tcPr>
          <w:p w14:paraId="01F04430" w14:textId="77777777" w:rsidR="00B97F8A" w:rsidRDefault="00B97F8A" w:rsidP="00B97F8A">
            <w:pPr>
              <w:jc w:val="center"/>
            </w:pPr>
          </w:p>
        </w:tc>
        <w:tc>
          <w:tcPr>
            <w:tcW w:w="1967" w:type="dxa"/>
            <w:vMerge/>
            <w:tcBorders>
              <w:bottom w:val="single" w:sz="4" w:space="0" w:color="auto"/>
            </w:tcBorders>
          </w:tcPr>
          <w:p w14:paraId="79748F3F" w14:textId="77777777" w:rsidR="00B97F8A" w:rsidRDefault="00B97F8A" w:rsidP="00B97F8A">
            <w:pPr>
              <w:jc w:val="center"/>
            </w:pPr>
          </w:p>
        </w:tc>
        <w:tc>
          <w:tcPr>
            <w:tcW w:w="1967" w:type="dxa"/>
            <w:vMerge w:val="restart"/>
          </w:tcPr>
          <w:p w14:paraId="6698C0BB" w14:textId="38B26B63" w:rsidR="00B97F8A" w:rsidRPr="00551A21" w:rsidRDefault="00B97F8A" w:rsidP="00B97F8A">
            <w:pPr>
              <w:rPr>
                <w:rFonts w:asciiTheme="majorHAnsi" w:hAnsiTheme="majorHAnsi"/>
                <w:color w:val="000000" w:themeColor="text1"/>
              </w:rPr>
            </w:pPr>
            <w:r w:rsidRPr="00551A21">
              <w:rPr>
                <w:rFonts w:asciiTheme="majorHAnsi" w:hAnsiTheme="majorHAnsi"/>
                <w:color w:val="000000" w:themeColor="text1"/>
              </w:rPr>
              <w:t>Session 2.</w:t>
            </w:r>
          </w:p>
          <w:p w14:paraId="07A84B5E" w14:textId="0D26C3F7" w:rsidR="00B97F8A" w:rsidRDefault="00B97F8A" w:rsidP="00B97F8A">
            <w:r w:rsidRPr="00551A21">
              <w:rPr>
                <w:rFonts w:asciiTheme="majorHAnsi" w:hAnsiTheme="majorHAnsi"/>
                <w:color w:val="000000" w:themeColor="text1"/>
              </w:rPr>
              <w:t>Green Transition of Roads: The Role of Funding and Procurement</w:t>
            </w:r>
          </w:p>
        </w:tc>
        <w:tc>
          <w:tcPr>
            <w:tcW w:w="1967" w:type="dxa"/>
            <w:vMerge w:val="restart"/>
            <w:tcBorders>
              <w:bottom w:val="single" w:sz="4" w:space="0" w:color="auto"/>
            </w:tcBorders>
          </w:tcPr>
          <w:p w14:paraId="1582C8D7" w14:textId="4A498FB9" w:rsidR="00B97F8A" w:rsidRPr="00543E4A" w:rsidRDefault="00B97F8A" w:rsidP="00B97F8A">
            <w:pPr>
              <w:jc w:val="center"/>
              <w:rPr>
                <w:rFonts w:asciiTheme="majorHAnsi" w:eastAsia="Malgun Gothic" w:hAnsiTheme="majorHAnsi" w:cstheme="majorHAnsi"/>
                <w:b/>
                <w:lang w:eastAsia="ko-KR"/>
              </w:rPr>
            </w:pPr>
            <w:r w:rsidRPr="00543E4A">
              <w:rPr>
                <w:rFonts w:asciiTheme="majorHAnsi" w:eastAsia="Malgun Gothic" w:hAnsiTheme="majorHAnsi" w:cstheme="majorHAnsi" w:hint="eastAsia"/>
                <w:b/>
                <w:lang w:eastAsia="ko-KR"/>
              </w:rPr>
              <w:t>C</w:t>
            </w:r>
            <w:r w:rsidRPr="00543E4A">
              <w:rPr>
                <w:rFonts w:asciiTheme="majorHAnsi" w:eastAsia="Malgun Gothic" w:hAnsiTheme="majorHAnsi" w:cstheme="majorHAnsi"/>
                <w:b/>
                <w:lang w:eastAsia="ko-KR"/>
              </w:rPr>
              <w:t xml:space="preserve">ulture </w:t>
            </w:r>
            <w:r w:rsidR="00543E4A">
              <w:rPr>
                <w:rFonts w:asciiTheme="majorHAnsi" w:eastAsia="Malgun Gothic" w:hAnsiTheme="majorHAnsi" w:cstheme="majorHAnsi"/>
                <w:b/>
                <w:lang w:eastAsia="ko-KR"/>
              </w:rPr>
              <w:t>Visit</w:t>
            </w:r>
          </w:p>
          <w:p w14:paraId="555FA663" w14:textId="77777777" w:rsidR="00B97F8A" w:rsidRDefault="00B97F8A" w:rsidP="00B97F8A">
            <w:pPr>
              <w:jc w:val="center"/>
              <w:rPr>
                <w:rFonts w:asciiTheme="majorHAnsi" w:eastAsia="Malgun Gothic" w:hAnsiTheme="majorHAnsi" w:cstheme="majorHAnsi"/>
                <w:lang w:eastAsia="ko-KR"/>
              </w:rPr>
            </w:pPr>
            <w:r>
              <w:rPr>
                <w:rFonts w:asciiTheme="majorHAnsi" w:eastAsia="Malgun Gothic" w:hAnsiTheme="majorHAnsi" w:cstheme="majorHAnsi"/>
                <w:lang w:eastAsia="ko-KR"/>
              </w:rPr>
              <w:t>(DMZ and Seoul)</w:t>
            </w:r>
          </w:p>
          <w:p w14:paraId="5E6019B5" w14:textId="77777777" w:rsidR="00B97F8A" w:rsidRDefault="00B97F8A" w:rsidP="00B97F8A">
            <w:pPr>
              <w:jc w:val="center"/>
            </w:pPr>
          </w:p>
        </w:tc>
      </w:tr>
      <w:tr w:rsidR="00B97F8A" w14:paraId="69A91FDB" w14:textId="77777777" w:rsidTr="008E0BF8">
        <w:tc>
          <w:tcPr>
            <w:tcW w:w="762" w:type="dxa"/>
          </w:tcPr>
          <w:p w14:paraId="0DF5CB90" w14:textId="1441E743" w:rsidR="00B97F8A" w:rsidRDefault="00B97F8A" w:rsidP="008E0BF8">
            <w:pPr>
              <w:rPr>
                <w:rFonts w:eastAsia="Malgun Gothic"/>
                <w:lang w:eastAsia="ko-KR"/>
              </w:rPr>
            </w:pPr>
            <w:r>
              <w:rPr>
                <w:rFonts w:eastAsia="Malgun Gothic" w:hint="eastAsia"/>
                <w:lang w:eastAsia="ko-KR"/>
              </w:rPr>
              <w:t>1</w:t>
            </w:r>
            <w:r>
              <w:rPr>
                <w:rFonts w:eastAsia="Malgun Gothic"/>
                <w:lang w:eastAsia="ko-KR"/>
              </w:rPr>
              <w:t>4:00</w:t>
            </w:r>
          </w:p>
        </w:tc>
        <w:tc>
          <w:tcPr>
            <w:tcW w:w="1967" w:type="dxa"/>
            <w:vMerge/>
          </w:tcPr>
          <w:p w14:paraId="298F0B83" w14:textId="77777777" w:rsidR="00B97F8A" w:rsidRDefault="00B97F8A" w:rsidP="00B97F8A">
            <w:pPr>
              <w:jc w:val="center"/>
            </w:pPr>
          </w:p>
        </w:tc>
        <w:tc>
          <w:tcPr>
            <w:tcW w:w="1967" w:type="dxa"/>
          </w:tcPr>
          <w:p w14:paraId="565C13EB" w14:textId="77777777" w:rsidR="00B97F8A" w:rsidRDefault="00B97F8A" w:rsidP="00B97F8A">
            <w:pPr>
              <w:jc w:val="center"/>
              <w:rPr>
                <w:rFonts w:eastAsia="Malgun Gothic"/>
                <w:lang w:eastAsia="ko-KR"/>
              </w:rPr>
            </w:pPr>
            <w:r>
              <w:rPr>
                <w:rFonts w:eastAsia="Malgun Gothic" w:hint="eastAsia"/>
                <w:lang w:eastAsia="ko-KR"/>
              </w:rPr>
              <w:t>R</w:t>
            </w:r>
            <w:r>
              <w:rPr>
                <w:rFonts w:eastAsia="Malgun Gothic"/>
                <w:lang w:eastAsia="ko-KR"/>
              </w:rPr>
              <w:t>EAAA Opening</w:t>
            </w:r>
          </w:p>
          <w:p w14:paraId="6FB95CE8" w14:textId="7C66970D" w:rsidR="00B97F8A" w:rsidRPr="00AB4F96" w:rsidRDefault="00B97F8A" w:rsidP="00B97F8A">
            <w:pPr>
              <w:jc w:val="center"/>
              <w:rPr>
                <w:rFonts w:eastAsia="Malgun Gothic"/>
                <w:lang w:eastAsia="ko-KR"/>
              </w:rPr>
            </w:pPr>
            <w:r>
              <w:rPr>
                <w:rFonts w:eastAsia="Malgun Gothic" w:hint="eastAsia"/>
                <w:lang w:eastAsia="ko-KR"/>
              </w:rPr>
              <w:t>C</w:t>
            </w:r>
            <w:r>
              <w:rPr>
                <w:rFonts w:eastAsia="Malgun Gothic"/>
                <w:lang w:eastAsia="ko-KR"/>
              </w:rPr>
              <w:t>eremony</w:t>
            </w:r>
          </w:p>
        </w:tc>
        <w:tc>
          <w:tcPr>
            <w:tcW w:w="1967" w:type="dxa"/>
            <w:vMerge/>
          </w:tcPr>
          <w:p w14:paraId="352E1297" w14:textId="77777777" w:rsidR="00B97F8A" w:rsidRPr="00551A21" w:rsidRDefault="00B97F8A" w:rsidP="00B97F8A">
            <w:pPr>
              <w:jc w:val="center"/>
              <w:rPr>
                <w:rFonts w:asciiTheme="majorHAnsi" w:eastAsia="Malgun Gothic" w:hAnsiTheme="majorHAnsi" w:cstheme="majorHAnsi"/>
                <w:color w:val="000000" w:themeColor="text1"/>
                <w:lang w:eastAsia="ko-KR"/>
              </w:rPr>
            </w:pPr>
          </w:p>
        </w:tc>
        <w:tc>
          <w:tcPr>
            <w:tcW w:w="1967" w:type="dxa"/>
            <w:vMerge/>
          </w:tcPr>
          <w:p w14:paraId="438BEA52" w14:textId="77777777" w:rsidR="00B97F8A" w:rsidRDefault="00B97F8A" w:rsidP="00B97F8A">
            <w:pPr>
              <w:jc w:val="center"/>
            </w:pPr>
          </w:p>
        </w:tc>
      </w:tr>
      <w:tr w:rsidR="00B97F8A" w14:paraId="67834292" w14:textId="77777777" w:rsidTr="008E0BF8">
        <w:tc>
          <w:tcPr>
            <w:tcW w:w="762" w:type="dxa"/>
          </w:tcPr>
          <w:p w14:paraId="6673539B" w14:textId="0107E815" w:rsidR="00B97F8A" w:rsidRDefault="00B97F8A" w:rsidP="008E0BF8">
            <w:pPr>
              <w:rPr>
                <w:rFonts w:eastAsia="Malgun Gothic"/>
                <w:lang w:eastAsia="ko-KR"/>
              </w:rPr>
            </w:pPr>
            <w:r>
              <w:rPr>
                <w:rFonts w:eastAsia="Malgun Gothic" w:hint="eastAsia"/>
                <w:lang w:eastAsia="ko-KR"/>
              </w:rPr>
              <w:t>1</w:t>
            </w:r>
            <w:r>
              <w:rPr>
                <w:rFonts w:eastAsia="Malgun Gothic"/>
                <w:lang w:eastAsia="ko-KR"/>
              </w:rPr>
              <w:t>5:00</w:t>
            </w:r>
          </w:p>
        </w:tc>
        <w:tc>
          <w:tcPr>
            <w:tcW w:w="1967" w:type="dxa"/>
            <w:vMerge/>
          </w:tcPr>
          <w:p w14:paraId="715B5FB6" w14:textId="77777777" w:rsidR="00B97F8A" w:rsidRDefault="00B97F8A" w:rsidP="00B97F8A">
            <w:pPr>
              <w:jc w:val="center"/>
            </w:pPr>
          </w:p>
        </w:tc>
        <w:tc>
          <w:tcPr>
            <w:tcW w:w="1967" w:type="dxa"/>
            <w:vMerge w:val="restart"/>
          </w:tcPr>
          <w:p w14:paraId="5973B35D" w14:textId="35383322" w:rsidR="00B97F8A" w:rsidRDefault="00543E4A" w:rsidP="00B97F8A">
            <w:pPr>
              <w:jc w:val="center"/>
              <w:rPr>
                <w:rFonts w:eastAsia="Malgun Gothic"/>
                <w:lang w:eastAsia="ko-KR"/>
              </w:rPr>
            </w:pPr>
            <w:r>
              <w:rPr>
                <w:rFonts w:eastAsia="Malgun Gothic" w:hint="eastAsia"/>
                <w:lang w:eastAsia="ko-KR"/>
              </w:rPr>
              <w:t>-</w:t>
            </w:r>
          </w:p>
        </w:tc>
        <w:tc>
          <w:tcPr>
            <w:tcW w:w="1967" w:type="dxa"/>
            <w:vMerge/>
          </w:tcPr>
          <w:p w14:paraId="46B4E681" w14:textId="77777777" w:rsidR="00B97F8A" w:rsidRPr="00551A21" w:rsidRDefault="00B97F8A" w:rsidP="00B97F8A">
            <w:pPr>
              <w:jc w:val="center"/>
              <w:rPr>
                <w:rFonts w:asciiTheme="majorHAnsi" w:eastAsia="Malgun Gothic" w:hAnsiTheme="majorHAnsi" w:cstheme="majorHAnsi"/>
                <w:color w:val="000000" w:themeColor="text1"/>
                <w:lang w:eastAsia="ko-KR"/>
              </w:rPr>
            </w:pPr>
          </w:p>
        </w:tc>
        <w:tc>
          <w:tcPr>
            <w:tcW w:w="1967" w:type="dxa"/>
            <w:vMerge/>
          </w:tcPr>
          <w:p w14:paraId="24FBB609" w14:textId="77777777" w:rsidR="00B97F8A" w:rsidRDefault="00B97F8A" w:rsidP="00B97F8A">
            <w:pPr>
              <w:jc w:val="center"/>
            </w:pPr>
          </w:p>
        </w:tc>
      </w:tr>
      <w:tr w:rsidR="00B97F8A" w14:paraId="3B506DC1" w14:textId="77777777" w:rsidTr="00543E4A">
        <w:trPr>
          <w:trHeight w:val="237"/>
        </w:trPr>
        <w:tc>
          <w:tcPr>
            <w:tcW w:w="762" w:type="dxa"/>
          </w:tcPr>
          <w:p w14:paraId="308C1062" w14:textId="3B45A49B" w:rsidR="00B97F8A" w:rsidRPr="00587A3D" w:rsidRDefault="00B97F8A" w:rsidP="008E0BF8">
            <w:pPr>
              <w:rPr>
                <w:rFonts w:eastAsia="Malgun Gothic"/>
                <w:lang w:eastAsia="ko-KR"/>
              </w:rPr>
            </w:pPr>
            <w:r>
              <w:rPr>
                <w:rFonts w:eastAsia="Malgun Gothic" w:hint="eastAsia"/>
                <w:lang w:eastAsia="ko-KR"/>
              </w:rPr>
              <w:t>1</w:t>
            </w:r>
            <w:r>
              <w:rPr>
                <w:rFonts w:eastAsia="Malgun Gothic"/>
                <w:lang w:eastAsia="ko-KR"/>
              </w:rPr>
              <w:t>5:20</w:t>
            </w:r>
          </w:p>
        </w:tc>
        <w:tc>
          <w:tcPr>
            <w:tcW w:w="1967" w:type="dxa"/>
            <w:vMerge/>
          </w:tcPr>
          <w:p w14:paraId="085D5732" w14:textId="77777777" w:rsidR="00B97F8A" w:rsidRDefault="00B97F8A" w:rsidP="00B97F8A">
            <w:pPr>
              <w:jc w:val="center"/>
            </w:pPr>
          </w:p>
        </w:tc>
        <w:tc>
          <w:tcPr>
            <w:tcW w:w="1967" w:type="dxa"/>
            <w:vMerge/>
          </w:tcPr>
          <w:p w14:paraId="7FE6D999" w14:textId="77777777" w:rsidR="00B97F8A" w:rsidRDefault="00B97F8A" w:rsidP="00B97F8A">
            <w:pPr>
              <w:jc w:val="center"/>
            </w:pPr>
          </w:p>
        </w:tc>
        <w:tc>
          <w:tcPr>
            <w:tcW w:w="1967" w:type="dxa"/>
          </w:tcPr>
          <w:p w14:paraId="5636CAE0" w14:textId="1022FC86" w:rsidR="00B97F8A" w:rsidRDefault="00B97F8A" w:rsidP="00B97F8A">
            <w:pPr>
              <w:jc w:val="center"/>
            </w:pPr>
            <w:r w:rsidRPr="00551A21">
              <w:rPr>
                <w:rFonts w:asciiTheme="majorHAnsi" w:eastAsia="Malgun Gothic" w:hAnsiTheme="majorHAnsi" w:cstheme="majorHAnsi"/>
                <w:color w:val="000000" w:themeColor="text1"/>
                <w:lang w:eastAsia="ko-KR"/>
              </w:rPr>
              <w:t xml:space="preserve">Coffee </w:t>
            </w:r>
            <w:r w:rsidRPr="00551A21">
              <w:rPr>
                <w:rFonts w:asciiTheme="majorHAnsi" w:eastAsia="Malgun Gothic" w:hAnsiTheme="majorHAnsi" w:cstheme="majorHAnsi" w:hint="eastAsia"/>
                <w:color w:val="000000" w:themeColor="text1"/>
                <w:lang w:eastAsia="ko-KR"/>
              </w:rPr>
              <w:t>B</w:t>
            </w:r>
            <w:r w:rsidRPr="00551A21">
              <w:rPr>
                <w:rFonts w:asciiTheme="majorHAnsi" w:eastAsia="Malgun Gothic" w:hAnsiTheme="majorHAnsi" w:cstheme="majorHAnsi"/>
                <w:color w:val="000000" w:themeColor="text1"/>
                <w:lang w:eastAsia="ko-KR"/>
              </w:rPr>
              <w:t>reak Time</w:t>
            </w:r>
          </w:p>
        </w:tc>
        <w:tc>
          <w:tcPr>
            <w:tcW w:w="1967" w:type="dxa"/>
            <w:vMerge/>
          </w:tcPr>
          <w:p w14:paraId="0F11DCCD" w14:textId="77777777" w:rsidR="00B97F8A" w:rsidRDefault="00B97F8A" w:rsidP="00B97F8A">
            <w:pPr>
              <w:jc w:val="center"/>
            </w:pPr>
          </w:p>
        </w:tc>
      </w:tr>
      <w:tr w:rsidR="00B97F8A" w14:paraId="0FA47D2C" w14:textId="77777777" w:rsidTr="008E0BF8">
        <w:tc>
          <w:tcPr>
            <w:tcW w:w="762" w:type="dxa"/>
          </w:tcPr>
          <w:p w14:paraId="28DAFCDF" w14:textId="5F201FFE" w:rsidR="00B97F8A" w:rsidRPr="00587A3D" w:rsidRDefault="00B97F8A" w:rsidP="008E0BF8">
            <w:pPr>
              <w:rPr>
                <w:rFonts w:eastAsia="Malgun Gothic"/>
                <w:lang w:eastAsia="ko-KR"/>
              </w:rPr>
            </w:pPr>
            <w:r>
              <w:rPr>
                <w:rFonts w:eastAsia="Malgun Gothic" w:hint="eastAsia"/>
                <w:lang w:eastAsia="ko-KR"/>
              </w:rPr>
              <w:t>1</w:t>
            </w:r>
            <w:r>
              <w:rPr>
                <w:rFonts w:eastAsia="Malgun Gothic"/>
                <w:lang w:eastAsia="ko-KR"/>
              </w:rPr>
              <w:t>5:50</w:t>
            </w:r>
          </w:p>
        </w:tc>
        <w:tc>
          <w:tcPr>
            <w:tcW w:w="1967" w:type="dxa"/>
            <w:vMerge/>
          </w:tcPr>
          <w:p w14:paraId="7423B1E7" w14:textId="77777777" w:rsidR="00B97F8A" w:rsidRDefault="00B97F8A" w:rsidP="00B97F8A">
            <w:pPr>
              <w:jc w:val="center"/>
            </w:pPr>
          </w:p>
        </w:tc>
        <w:tc>
          <w:tcPr>
            <w:tcW w:w="1967" w:type="dxa"/>
            <w:vMerge/>
          </w:tcPr>
          <w:p w14:paraId="186CE248" w14:textId="77777777" w:rsidR="00B97F8A" w:rsidRDefault="00B97F8A" w:rsidP="00B97F8A">
            <w:pPr>
              <w:jc w:val="center"/>
            </w:pPr>
          </w:p>
        </w:tc>
        <w:tc>
          <w:tcPr>
            <w:tcW w:w="1967" w:type="dxa"/>
            <w:vMerge w:val="restart"/>
          </w:tcPr>
          <w:p w14:paraId="545BC092" w14:textId="2FCE9373" w:rsidR="00B97F8A" w:rsidRPr="00551A21" w:rsidRDefault="00B97F8A" w:rsidP="00B97F8A">
            <w:pPr>
              <w:rPr>
                <w:rFonts w:asciiTheme="majorHAnsi" w:hAnsiTheme="majorHAnsi" w:cstheme="majorHAnsi"/>
                <w:color w:val="000000" w:themeColor="text1"/>
              </w:rPr>
            </w:pPr>
            <w:r w:rsidRPr="00551A21">
              <w:rPr>
                <w:rFonts w:asciiTheme="majorHAnsi" w:hAnsiTheme="majorHAnsi" w:cstheme="majorHAnsi"/>
                <w:color w:val="000000" w:themeColor="text1"/>
              </w:rPr>
              <w:t>Session 3.</w:t>
            </w:r>
          </w:p>
          <w:p w14:paraId="2431A545" w14:textId="5873CCED" w:rsidR="00B97F8A" w:rsidRDefault="00B97F8A" w:rsidP="00B97F8A">
            <w:r w:rsidRPr="00551A21">
              <w:rPr>
                <w:rFonts w:asciiTheme="majorHAnsi" w:hAnsiTheme="majorHAnsi" w:cstheme="majorHAnsi"/>
                <w:color w:val="000000" w:themeColor="text1"/>
              </w:rPr>
              <w:t>Roads in the Era of Ecological and Technological Transition</w:t>
            </w:r>
          </w:p>
        </w:tc>
        <w:tc>
          <w:tcPr>
            <w:tcW w:w="1967" w:type="dxa"/>
            <w:vMerge/>
          </w:tcPr>
          <w:p w14:paraId="1F9E1BFD" w14:textId="77777777" w:rsidR="00B97F8A" w:rsidRDefault="00B97F8A" w:rsidP="00B97F8A">
            <w:pPr>
              <w:jc w:val="center"/>
            </w:pPr>
          </w:p>
        </w:tc>
      </w:tr>
      <w:tr w:rsidR="00B97F8A" w14:paraId="009B2690" w14:textId="77777777" w:rsidTr="00B97F8A">
        <w:trPr>
          <w:trHeight w:val="1137"/>
        </w:trPr>
        <w:tc>
          <w:tcPr>
            <w:tcW w:w="762" w:type="dxa"/>
            <w:tcBorders>
              <w:bottom w:val="single" w:sz="4" w:space="0" w:color="auto"/>
            </w:tcBorders>
          </w:tcPr>
          <w:p w14:paraId="6DC2CBA4" w14:textId="77777777" w:rsidR="00543E4A" w:rsidRDefault="00543E4A" w:rsidP="008E0BF8">
            <w:pPr>
              <w:rPr>
                <w:rFonts w:eastAsia="Malgun Gothic"/>
                <w:lang w:eastAsia="ko-KR"/>
              </w:rPr>
            </w:pPr>
          </w:p>
          <w:p w14:paraId="7BA7D4AD" w14:textId="77777777" w:rsidR="00543E4A" w:rsidRDefault="00543E4A" w:rsidP="008E0BF8">
            <w:pPr>
              <w:rPr>
                <w:rFonts w:eastAsia="Malgun Gothic"/>
                <w:lang w:eastAsia="ko-KR"/>
              </w:rPr>
            </w:pPr>
          </w:p>
          <w:p w14:paraId="6A3CEAF2" w14:textId="77777777" w:rsidR="00543E4A" w:rsidRDefault="00543E4A" w:rsidP="008E0BF8">
            <w:pPr>
              <w:rPr>
                <w:rFonts w:eastAsia="Malgun Gothic"/>
                <w:lang w:eastAsia="ko-KR"/>
              </w:rPr>
            </w:pPr>
          </w:p>
          <w:p w14:paraId="1BF89A03" w14:textId="7096F4DE" w:rsidR="00B97F8A" w:rsidRDefault="00B97F8A" w:rsidP="008E0BF8">
            <w:pPr>
              <w:rPr>
                <w:rFonts w:eastAsia="Malgun Gothic"/>
                <w:lang w:eastAsia="ko-KR"/>
              </w:rPr>
            </w:pPr>
            <w:r>
              <w:rPr>
                <w:rFonts w:eastAsia="Malgun Gothic" w:hint="eastAsia"/>
                <w:lang w:eastAsia="ko-KR"/>
              </w:rPr>
              <w:t>1</w:t>
            </w:r>
            <w:r>
              <w:rPr>
                <w:rFonts w:eastAsia="Malgun Gothic"/>
                <w:lang w:eastAsia="ko-KR"/>
              </w:rPr>
              <w:t>7:40</w:t>
            </w:r>
          </w:p>
        </w:tc>
        <w:tc>
          <w:tcPr>
            <w:tcW w:w="1967" w:type="dxa"/>
            <w:vMerge/>
            <w:tcBorders>
              <w:bottom w:val="single" w:sz="4" w:space="0" w:color="auto"/>
            </w:tcBorders>
          </w:tcPr>
          <w:p w14:paraId="2B3924A1" w14:textId="77777777" w:rsidR="00B97F8A" w:rsidRDefault="00B97F8A" w:rsidP="00B97F8A">
            <w:pPr>
              <w:jc w:val="center"/>
            </w:pPr>
          </w:p>
        </w:tc>
        <w:tc>
          <w:tcPr>
            <w:tcW w:w="1967" w:type="dxa"/>
            <w:vMerge/>
            <w:tcBorders>
              <w:bottom w:val="single" w:sz="4" w:space="0" w:color="auto"/>
            </w:tcBorders>
          </w:tcPr>
          <w:p w14:paraId="4A3F0F87" w14:textId="77777777" w:rsidR="00B97F8A" w:rsidRDefault="00B97F8A" w:rsidP="00B97F8A">
            <w:pPr>
              <w:jc w:val="center"/>
            </w:pPr>
          </w:p>
        </w:tc>
        <w:tc>
          <w:tcPr>
            <w:tcW w:w="1967" w:type="dxa"/>
            <w:vMerge/>
            <w:tcBorders>
              <w:bottom w:val="single" w:sz="4" w:space="0" w:color="auto"/>
            </w:tcBorders>
          </w:tcPr>
          <w:p w14:paraId="70437C1E" w14:textId="77777777" w:rsidR="00B97F8A" w:rsidRDefault="00B97F8A" w:rsidP="00B97F8A">
            <w:pPr>
              <w:jc w:val="center"/>
            </w:pPr>
          </w:p>
        </w:tc>
        <w:tc>
          <w:tcPr>
            <w:tcW w:w="1967" w:type="dxa"/>
            <w:vMerge/>
            <w:tcBorders>
              <w:bottom w:val="single" w:sz="4" w:space="0" w:color="auto"/>
            </w:tcBorders>
          </w:tcPr>
          <w:p w14:paraId="67FD6F13" w14:textId="77777777" w:rsidR="00B97F8A" w:rsidRDefault="00B97F8A" w:rsidP="00B97F8A">
            <w:pPr>
              <w:jc w:val="center"/>
            </w:pPr>
          </w:p>
        </w:tc>
      </w:tr>
      <w:tr w:rsidR="00B97F8A" w14:paraId="02C03337" w14:textId="77777777" w:rsidTr="00B97F8A">
        <w:trPr>
          <w:trHeight w:val="416"/>
        </w:trPr>
        <w:tc>
          <w:tcPr>
            <w:tcW w:w="762" w:type="dxa"/>
          </w:tcPr>
          <w:p w14:paraId="26C432D1" w14:textId="6A25FC0A" w:rsidR="00B97F8A" w:rsidRDefault="00B97F8A" w:rsidP="008E0BF8">
            <w:pPr>
              <w:rPr>
                <w:rFonts w:eastAsia="Malgun Gothic"/>
                <w:lang w:eastAsia="ko-KR"/>
              </w:rPr>
            </w:pPr>
            <w:r>
              <w:rPr>
                <w:rFonts w:eastAsia="Malgun Gothic" w:hint="eastAsia"/>
                <w:lang w:eastAsia="ko-KR"/>
              </w:rPr>
              <w:t>1</w:t>
            </w:r>
            <w:r>
              <w:rPr>
                <w:rFonts w:eastAsia="Malgun Gothic"/>
                <w:lang w:eastAsia="ko-KR"/>
              </w:rPr>
              <w:t>8:</w:t>
            </w:r>
            <w:r w:rsidR="009F759F">
              <w:rPr>
                <w:rFonts w:eastAsia="Malgun Gothic" w:hint="eastAsia"/>
                <w:lang w:eastAsia="ko-KR"/>
              </w:rPr>
              <w:t>00</w:t>
            </w:r>
          </w:p>
        </w:tc>
        <w:tc>
          <w:tcPr>
            <w:tcW w:w="1967" w:type="dxa"/>
          </w:tcPr>
          <w:p w14:paraId="4FDE4AE6" w14:textId="3A7B0152" w:rsidR="00B97F8A" w:rsidRPr="00B97F8A" w:rsidRDefault="00B97F8A" w:rsidP="00B97F8A">
            <w:pPr>
              <w:jc w:val="center"/>
              <w:rPr>
                <w:rFonts w:eastAsia="Malgun Gothic"/>
                <w:lang w:eastAsia="ko-KR"/>
              </w:rPr>
            </w:pPr>
            <w:r>
              <w:rPr>
                <w:rFonts w:eastAsia="Malgun Gothic"/>
                <w:lang w:eastAsia="ko-KR"/>
              </w:rPr>
              <w:t xml:space="preserve"> Diner</w:t>
            </w:r>
          </w:p>
        </w:tc>
        <w:tc>
          <w:tcPr>
            <w:tcW w:w="1967" w:type="dxa"/>
          </w:tcPr>
          <w:p w14:paraId="1DEC44A1" w14:textId="6B2CF87C" w:rsidR="00B97F8A" w:rsidRPr="00B97F8A" w:rsidRDefault="00B97F8A" w:rsidP="00543E4A">
            <w:pPr>
              <w:jc w:val="center"/>
              <w:rPr>
                <w:rFonts w:eastAsia="Malgun Gothic"/>
                <w:lang w:eastAsia="ko-KR"/>
              </w:rPr>
            </w:pPr>
            <w:r>
              <w:rPr>
                <w:rFonts w:eastAsia="Malgun Gothic"/>
                <w:lang w:eastAsia="ko-KR"/>
              </w:rPr>
              <w:t>Diner</w:t>
            </w:r>
          </w:p>
        </w:tc>
        <w:tc>
          <w:tcPr>
            <w:tcW w:w="1967" w:type="dxa"/>
          </w:tcPr>
          <w:p w14:paraId="0C119D9F" w14:textId="5B63B50C" w:rsidR="00B97F8A" w:rsidRPr="00B97F8A" w:rsidRDefault="00B97F8A" w:rsidP="00B97F8A">
            <w:pPr>
              <w:jc w:val="center"/>
              <w:rPr>
                <w:rFonts w:eastAsia="Malgun Gothic"/>
                <w:lang w:eastAsia="ko-KR"/>
              </w:rPr>
            </w:pPr>
            <w:r>
              <w:rPr>
                <w:rFonts w:eastAsia="Malgun Gothic"/>
                <w:lang w:eastAsia="ko-KR"/>
              </w:rPr>
              <w:t xml:space="preserve"> Diner</w:t>
            </w:r>
          </w:p>
        </w:tc>
        <w:tc>
          <w:tcPr>
            <w:tcW w:w="1967" w:type="dxa"/>
          </w:tcPr>
          <w:p w14:paraId="1AD89B08" w14:textId="07DF66DB" w:rsidR="00B97F8A" w:rsidRPr="00B97F8A" w:rsidRDefault="00B97F8A" w:rsidP="00B97F8A">
            <w:pPr>
              <w:jc w:val="center"/>
              <w:rPr>
                <w:rFonts w:eastAsia="Malgun Gothic"/>
                <w:lang w:eastAsia="ko-KR"/>
              </w:rPr>
            </w:pPr>
            <w:r>
              <w:rPr>
                <w:rFonts w:eastAsia="Malgun Gothic"/>
                <w:lang w:eastAsia="ko-KR"/>
              </w:rPr>
              <w:t>Diner</w:t>
            </w:r>
          </w:p>
        </w:tc>
      </w:tr>
    </w:tbl>
    <w:p w14:paraId="45C75F8A" w14:textId="0CA90C53" w:rsidR="00FC4E8E" w:rsidRPr="00FC4E8E" w:rsidRDefault="00FC4E8E" w:rsidP="00FC4E8E">
      <w:pPr>
        <w:pStyle w:val="a7"/>
        <w:rPr>
          <w:lang w:eastAsia="ko-KR"/>
        </w:rPr>
      </w:pPr>
    </w:p>
    <w:tbl>
      <w:tblPr>
        <w:tblpPr w:leftFromText="142" w:rightFromText="142" w:vertAnchor="page" w:horzAnchor="page" w:tblpX="746" w:tblpY="1574"/>
        <w:tblW w:w="10768" w:type="dxa"/>
        <w:tblCellMar>
          <w:left w:w="99" w:type="dxa"/>
          <w:right w:w="99" w:type="dxa"/>
        </w:tblCellMar>
        <w:tblLook w:val="04A0" w:firstRow="1" w:lastRow="0" w:firstColumn="1" w:lastColumn="0" w:noHBand="0" w:noVBand="1"/>
      </w:tblPr>
      <w:tblGrid>
        <w:gridCol w:w="1271"/>
        <w:gridCol w:w="4536"/>
        <w:gridCol w:w="4961"/>
      </w:tblGrid>
      <w:tr w:rsidR="00DE6724" w:rsidRPr="000D5861" w14:paraId="4ABECA13" w14:textId="77777777" w:rsidTr="00A829EC">
        <w:trPr>
          <w:trHeight w:val="50"/>
        </w:trPr>
        <w:tc>
          <w:tcPr>
            <w:tcW w:w="1271" w:type="dxa"/>
            <w:tcBorders>
              <w:top w:val="single" w:sz="4" w:space="0" w:color="000000"/>
              <w:left w:val="single" w:sz="4" w:space="0" w:color="000000"/>
              <w:bottom w:val="double" w:sz="4" w:space="0" w:color="000000"/>
              <w:right w:val="single" w:sz="4" w:space="0" w:color="000000"/>
            </w:tcBorders>
            <w:shd w:val="clear" w:color="D8D8D8" w:fill="D8D8D8"/>
            <w:vAlign w:val="center"/>
            <w:hideMark/>
          </w:tcPr>
          <w:p w14:paraId="20A7A1E1" w14:textId="77777777" w:rsidR="00DE6724" w:rsidRPr="000D5861" w:rsidRDefault="00DE6724" w:rsidP="00A829EC">
            <w:pPr>
              <w:spacing w:after="0" w:line="240" w:lineRule="auto"/>
              <w:jc w:val="center"/>
              <w:rPr>
                <w:rFonts w:ascii="Calibri" w:eastAsia="Gulim" w:hAnsi="Calibri" w:cs="Calibri"/>
                <w:b/>
                <w:bCs/>
                <w:color w:val="000000"/>
                <w:sz w:val="20"/>
                <w:szCs w:val="20"/>
                <w:lang w:eastAsia="ko-KR"/>
              </w:rPr>
            </w:pPr>
            <w:r>
              <w:rPr>
                <w:rFonts w:ascii="Calibri" w:eastAsia="Gulim" w:hAnsi="Calibri" w:cs="Calibri" w:hint="eastAsia"/>
                <w:b/>
                <w:bCs/>
                <w:color w:val="000000"/>
                <w:sz w:val="20"/>
                <w:szCs w:val="20"/>
                <w:lang w:eastAsia="ko-KR"/>
              </w:rPr>
              <w:lastRenderedPageBreak/>
              <w:t>Time</w:t>
            </w:r>
          </w:p>
        </w:tc>
        <w:tc>
          <w:tcPr>
            <w:tcW w:w="4536" w:type="dxa"/>
            <w:tcBorders>
              <w:top w:val="single" w:sz="4" w:space="0" w:color="000000"/>
              <w:left w:val="nil"/>
              <w:bottom w:val="double" w:sz="4" w:space="0" w:color="000000"/>
              <w:right w:val="single" w:sz="4" w:space="0" w:color="000000"/>
            </w:tcBorders>
            <w:shd w:val="clear" w:color="D8D8D8" w:fill="D8D8D8"/>
            <w:vAlign w:val="center"/>
            <w:hideMark/>
          </w:tcPr>
          <w:p w14:paraId="59FA09C8" w14:textId="77777777" w:rsidR="00DE6724" w:rsidRPr="000D5861" w:rsidRDefault="00DE6724" w:rsidP="00A829EC">
            <w:pPr>
              <w:spacing w:after="0" w:line="240" w:lineRule="auto"/>
              <w:jc w:val="center"/>
              <w:rPr>
                <w:rFonts w:ascii="Calibri" w:eastAsia="Gulim" w:hAnsi="Calibri" w:cs="Calibri"/>
                <w:b/>
                <w:bCs/>
                <w:color w:val="000000"/>
                <w:sz w:val="20"/>
                <w:szCs w:val="20"/>
                <w:lang w:eastAsia="ko-KR"/>
              </w:rPr>
            </w:pPr>
            <w:r w:rsidRPr="000D5861">
              <w:rPr>
                <w:rFonts w:ascii="Calibri" w:eastAsia="Gulim" w:hAnsi="Calibri" w:cs="Calibri"/>
                <w:b/>
                <w:bCs/>
                <w:color w:val="000000"/>
                <w:sz w:val="20"/>
                <w:szCs w:val="20"/>
                <w:lang w:eastAsia="ko-KR"/>
              </w:rPr>
              <w:t>Title</w:t>
            </w:r>
          </w:p>
        </w:tc>
        <w:tc>
          <w:tcPr>
            <w:tcW w:w="4961" w:type="dxa"/>
            <w:tcBorders>
              <w:top w:val="single" w:sz="4" w:space="0" w:color="000000"/>
              <w:left w:val="nil"/>
              <w:bottom w:val="double" w:sz="4" w:space="0" w:color="000000"/>
              <w:right w:val="single" w:sz="4" w:space="0" w:color="000000"/>
            </w:tcBorders>
            <w:shd w:val="clear" w:color="D8D8D8" w:fill="D8D8D8"/>
            <w:vAlign w:val="center"/>
            <w:hideMark/>
          </w:tcPr>
          <w:p w14:paraId="68561DB6" w14:textId="77777777" w:rsidR="00DE6724" w:rsidRPr="000D5861" w:rsidRDefault="00DE6724" w:rsidP="00A829EC">
            <w:pPr>
              <w:spacing w:after="0" w:line="240" w:lineRule="auto"/>
              <w:jc w:val="center"/>
              <w:rPr>
                <w:rFonts w:ascii="Calibri" w:eastAsia="Gulim" w:hAnsi="Calibri" w:cs="Calibri"/>
                <w:b/>
                <w:bCs/>
                <w:color w:val="000000"/>
                <w:sz w:val="20"/>
                <w:szCs w:val="20"/>
                <w:lang w:eastAsia="ko-KR"/>
              </w:rPr>
            </w:pPr>
            <w:r w:rsidRPr="000D5861">
              <w:rPr>
                <w:rFonts w:ascii="Calibri" w:eastAsia="Gulim" w:hAnsi="Calibri" w:cs="Calibri"/>
                <w:b/>
                <w:bCs/>
                <w:color w:val="000000"/>
                <w:sz w:val="20"/>
                <w:szCs w:val="20"/>
                <w:lang w:eastAsia="ko-KR"/>
              </w:rPr>
              <w:t>Speaker</w:t>
            </w:r>
          </w:p>
        </w:tc>
      </w:tr>
      <w:tr w:rsidR="00DE6724" w:rsidRPr="000D5861" w14:paraId="5ECAAAD0" w14:textId="77777777" w:rsidTr="00A829EC">
        <w:trPr>
          <w:trHeight w:val="288"/>
        </w:trPr>
        <w:tc>
          <w:tcPr>
            <w:tcW w:w="1271" w:type="dxa"/>
            <w:tcBorders>
              <w:top w:val="double" w:sz="4" w:space="0" w:color="000000"/>
              <w:left w:val="single" w:sz="4" w:space="0" w:color="000000"/>
              <w:bottom w:val="single" w:sz="4" w:space="0" w:color="000000"/>
              <w:right w:val="single" w:sz="4" w:space="0" w:color="000000"/>
            </w:tcBorders>
            <w:vAlign w:val="center"/>
            <w:hideMark/>
          </w:tcPr>
          <w:p w14:paraId="145B1784" w14:textId="77777777" w:rsidR="00DE6724" w:rsidRPr="000D5861" w:rsidRDefault="00DE6724" w:rsidP="00A829EC">
            <w:pPr>
              <w:spacing w:after="0" w:line="240" w:lineRule="auto"/>
              <w:jc w:val="center"/>
              <w:rPr>
                <w:rFonts w:ascii="Calibri" w:eastAsia="Gulim" w:hAnsi="Calibri" w:cs="Calibri"/>
                <w:color w:val="000000"/>
                <w:sz w:val="20"/>
                <w:szCs w:val="20"/>
                <w:lang w:eastAsia="ko-KR"/>
              </w:rPr>
            </w:pPr>
            <w:r w:rsidRPr="000D5861">
              <w:rPr>
                <w:rFonts w:ascii="Calibri" w:eastAsia="Gulim" w:hAnsi="Calibri" w:cs="Calibri"/>
                <w:color w:val="000000"/>
                <w:sz w:val="20"/>
                <w:szCs w:val="20"/>
                <w:lang w:eastAsia="ko-KR"/>
              </w:rPr>
              <w:t>9:00-9:50</w:t>
            </w:r>
          </w:p>
        </w:tc>
        <w:tc>
          <w:tcPr>
            <w:tcW w:w="4536" w:type="dxa"/>
            <w:tcBorders>
              <w:top w:val="double" w:sz="4" w:space="0" w:color="000000"/>
              <w:left w:val="nil"/>
              <w:bottom w:val="single" w:sz="4" w:space="0" w:color="000000"/>
              <w:right w:val="single" w:sz="4" w:space="0" w:color="000000"/>
            </w:tcBorders>
            <w:vAlign w:val="center"/>
            <w:hideMark/>
          </w:tcPr>
          <w:p w14:paraId="05A1E9EA" w14:textId="77777777" w:rsidR="00DE6724" w:rsidRPr="000D5861" w:rsidRDefault="00DE6724" w:rsidP="00A829EC">
            <w:pPr>
              <w:spacing w:after="0" w:line="240" w:lineRule="auto"/>
              <w:jc w:val="center"/>
              <w:rPr>
                <w:rFonts w:ascii="Calibri" w:eastAsia="Gulim" w:hAnsi="Calibri" w:cs="Calibri"/>
                <w:color w:val="000000"/>
                <w:sz w:val="20"/>
                <w:szCs w:val="20"/>
                <w:lang w:eastAsia="ko-KR"/>
              </w:rPr>
            </w:pPr>
            <w:r w:rsidRPr="000D5861">
              <w:rPr>
                <w:rFonts w:ascii="Calibri" w:eastAsia="Gulim" w:hAnsi="Calibri" w:cs="Calibri"/>
                <w:color w:val="000000"/>
                <w:sz w:val="20"/>
                <w:szCs w:val="20"/>
                <w:lang w:eastAsia="ko-KR"/>
              </w:rPr>
              <w:t>Registration</w:t>
            </w:r>
          </w:p>
        </w:tc>
        <w:tc>
          <w:tcPr>
            <w:tcW w:w="4961" w:type="dxa"/>
            <w:tcBorders>
              <w:top w:val="double" w:sz="4" w:space="0" w:color="000000"/>
              <w:left w:val="nil"/>
              <w:bottom w:val="single" w:sz="4" w:space="0" w:color="000000"/>
              <w:right w:val="single" w:sz="4" w:space="0" w:color="000000"/>
            </w:tcBorders>
            <w:vAlign w:val="center"/>
          </w:tcPr>
          <w:p w14:paraId="2F976A02" w14:textId="77777777" w:rsidR="00DE6724" w:rsidRPr="000D5861" w:rsidRDefault="00DE6724" w:rsidP="00A829EC">
            <w:pPr>
              <w:spacing w:after="0" w:line="240" w:lineRule="auto"/>
              <w:rPr>
                <w:rFonts w:ascii="Calibri" w:eastAsia="Gulim" w:hAnsi="Calibri" w:cs="Calibri"/>
                <w:color w:val="000000"/>
                <w:sz w:val="20"/>
                <w:szCs w:val="20"/>
                <w:lang w:eastAsia="ko-KR"/>
              </w:rPr>
            </w:pPr>
          </w:p>
        </w:tc>
      </w:tr>
      <w:tr w:rsidR="00DE6724" w:rsidRPr="000D5861" w14:paraId="47138126" w14:textId="77777777" w:rsidTr="00A829EC">
        <w:trPr>
          <w:trHeight w:val="288"/>
        </w:trPr>
        <w:tc>
          <w:tcPr>
            <w:tcW w:w="1271" w:type="dxa"/>
            <w:tcBorders>
              <w:top w:val="nil"/>
              <w:left w:val="single" w:sz="4" w:space="0" w:color="000000"/>
              <w:bottom w:val="single" w:sz="4" w:space="0" w:color="000000"/>
              <w:right w:val="single" w:sz="4" w:space="0" w:color="000000"/>
            </w:tcBorders>
            <w:shd w:val="clear" w:color="B4C6E7" w:fill="B4C6E7"/>
            <w:vAlign w:val="center"/>
            <w:hideMark/>
          </w:tcPr>
          <w:p w14:paraId="2007D078" w14:textId="67049705" w:rsidR="00DE6724" w:rsidRPr="000D5861" w:rsidRDefault="000D771E" w:rsidP="00A829EC">
            <w:pPr>
              <w:spacing w:after="0" w:line="240" w:lineRule="auto"/>
              <w:jc w:val="center"/>
              <w:rPr>
                <w:rFonts w:ascii="Calibri" w:eastAsia="Gulim" w:hAnsi="Calibri" w:cs="Calibri"/>
                <w:b/>
                <w:bCs/>
                <w:color w:val="000000"/>
                <w:sz w:val="20"/>
                <w:szCs w:val="20"/>
                <w:lang w:eastAsia="ko-KR"/>
              </w:rPr>
            </w:pPr>
            <w:r>
              <w:rPr>
                <w:rFonts w:ascii="Calibri" w:eastAsia="Gulim" w:hAnsi="Calibri" w:cs="Calibri" w:hint="eastAsia"/>
                <w:b/>
                <w:bCs/>
                <w:color w:val="000000"/>
                <w:sz w:val="20"/>
                <w:szCs w:val="20"/>
                <w:lang w:eastAsia="ko-KR"/>
              </w:rPr>
              <w:t>10</w:t>
            </w:r>
            <w:r w:rsidR="00DE6724" w:rsidRPr="000D5861">
              <w:rPr>
                <w:rFonts w:ascii="Calibri" w:eastAsia="Gulim" w:hAnsi="Calibri" w:cs="Calibri"/>
                <w:b/>
                <w:bCs/>
                <w:color w:val="000000"/>
                <w:sz w:val="20"/>
                <w:szCs w:val="20"/>
                <w:lang w:eastAsia="ko-KR"/>
              </w:rPr>
              <w:t>:</w:t>
            </w:r>
            <w:r>
              <w:rPr>
                <w:rFonts w:ascii="Calibri" w:eastAsia="Gulim" w:hAnsi="Calibri" w:cs="Calibri" w:hint="eastAsia"/>
                <w:b/>
                <w:bCs/>
                <w:color w:val="000000"/>
                <w:sz w:val="20"/>
                <w:szCs w:val="20"/>
                <w:lang w:eastAsia="ko-KR"/>
              </w:rPr>
              <w:t>0</w:t>
            </w:r>
            <w:r w:rsidR="00DE6724" w:rsidRPr="000D5861">
              <w:rPr>
                <w:rFonts w:ascii="Calibri" w:eastAsia="Gulim" w:hAnsi="Calibri" w:cs="Calibri"/>
                <w:b/>
                <w:bCs/>
                <w:color w:val="000000"/>
                <w:sz w:val="20"/>
                <w:szCs w:val="20"/>
                <w:lang w:eastAsia="ko-KR"/>
              </w:rPr>
              <w:t>0-10:30</w:t>
            </w:r>
          </w:p>
        </w:tc>
        <w:tc>
          <w:tcPr>
            <w:tcW w:w="4536" w:type="dxa"/>
            <w:tcBorders>
              <w:top w:val="nil"/>
              <w:left w:val="nil"/>
              <w:bottom w:val="single" w:sz="4" w:space="0" w:color="000000"/>
              <w:right w:val="single" w:sz="4" w:space="0" w:color="000000"/>
            </w:tcBorders>
            <w:shd w:val="clear" w:color="B4C6E7" w:fill="B4C6E7"/>
            <w:vAlign w:val="center"/>
            <w:hideMark/>
          </w:tcPr>
          <w:p w14:paraId="66D55C70" w14:textId="77777777" w:rsidR="00DE6724" w:rsidRPr="000D5861" w:rsidRDefault="00DE6724" w:rsidP="00A829EC">
            <w:pPr>
              <w:spacing w:after="0" w:line="240" w:lineRule="auto"/>
              <w:jc w:val="center"/>
              <w:rPr>
                <w:rFonts w:ascii="Calibri" w:eastAsia="Gulim" w:hAnsi="Calibri" w:cs="Calibri"/>
                <w:b/>
                <w:bCs/>
                <w:color w:val="000000"/>
                <w:sz w:val="20"/>
                <w:szCs w:val="20"/>
                <w:lang w:eastAsia="ko-KR"/>
              </w:rPr>
            </w:pPr>
            <w:r w:rsidRPr="000D5861">
              <w:rPr>
                <w:rFonts w:ascii="Calibri" w:eastAsia="Gulim" w:hAnsi="Calibri" w:cs="Calibri"/>
                <w:b/>
                <w:bCs/>
                <w:color w:val="000000"/>
                <w:sz w:val="20"/>
                <w:szCs w:val="20"/>
                <w:lang w:eastAsia="ko-KR"/>
              </w:rPr>
              <w:t>Opening session</w:t>
            </w:r>
          </w:p>
        </w:tc>
        <w:tc>
          <w:tcPr>
            <w:tcW w:w="4961" w:type="dxa"/>
            <w:tcBorders>
              <w:top w:val="nil"/>
              <w:left w:val="nil"/>
              <w:bottom w:val="single" w:sz="4" w:space="0" w:color="000000"/>
              <w:right w:val="single" w:sz="4" w:space="0" w:color="000000"/>
            </w:tcBorders>
            <w:shd w:val="clear" w:color="B4C6E7" w:fill="B4C6E7"/>
            <w:noWrap/>
            <w:vAlign w:val="center"/>
            <w:hideMark/>
          </w:tcPr>
          <w:p w14:paraId="22483484" w14:textId="77777777" w:rsidR="00DE6724" w:rsidRPr="000D5861" w:rsidRDefault="00DE6724" w:rsidP="00A829EC">
            <w:pPr>
              <w:spacing w:after="0" w:line="240" w:lineRule="auto"/>
              <w:rPr>
                <w:rFonts w:ascii="Calibri" w:eastAsia="Gulim" w:hAnsi="Calibri" w:cs="Calibri"/>
                <w:b/>
                <w:bCs/>
                <w:color w:val="FF0000"/>
                <w:sz w:val="20"/>
                <w:szCs w:val="20"/>
                <w:lang w:eastAsia="ko-KR"/>
              </w:rPr>
            </w:pPr>
          </w:p>
        </w:tc>
      </w:tr>
      <w:tr w:rsidR="00DE6724" w:rsidRPr="000D5861" w14:paraId="0E050D8E" w14:textId="77777777" w:rsidTr="00A829EC">
        <w:trPr>
          <w:trHeight w:val="288"/>
        </w:trPr>
        <w:tc>
          <w:tcPr>
            <w:tcW w:w="1271" w:type="dxa"/>
            <w:tcBorders>
              <w:top w:val="nil"/>
              <w:left w:val="single" w:sz="4" w:space="0" w:color="000000"/>
              <w:bottom w:val="single" w:sz="4" w:space="0" w:color="000000"/>
              <w:right w:val="single" w:sz="4" w:space="0" w:color="000000"/>
            </w:tcBorders>
            <w:vAlign w:val="center"/>
            <w:hideMark/>
          </w:tcPr>
          <w:p w14:paraId="524E566F" w14:textId="77777777" w:rsidR="00DE6724" w:rsidRPr="000D5861" w:rsidRDefault="00DE6724" w:rsidP="00A829EC">
            <w:pPr>
              <w:spacing w:after="0" w:line="240" w:lineRule="auto"/>
              <w:jc w:val="center"/>
              <w:rPr>
                <w:rFonts w:ascii="Calibri" w:eastAsia="Gulim" w:hAnsi="Calibri" w:cs="Calibri"/>
                <w:color w:val="000000"/>
                <w:sz w:val="20"/>
                <w:szCs w:val="20"/>
                <w:lang w:eastAsia="ko-KR"/>
              </w:rPr>
            </w:pPr>
            <w:r w:rsidRPr="000D5861">
              <w:rPr>
                <w:rFonts w:ascii="Calibri" w:eastAsia="Gulim" w:hAnsi="Calibri" w:cs="Calibri"/>
                <w:color w:val="000000"/>
                <w:sz w:val="20"/>
                <w:szCs w:val="20"/>
                <w:lang w:eastAsia="ko-KR"/>
              </w:rPr>
              <w:t>5min</w:t>
            </w:r>
          </w:p>
        </w:tc>
        <w:tc>
          <w:tcPr>
            <w:tcW w:w="4536" w:type="dxa"/>
            <w:tcBorders>
              <w:top w:val="nil"/>
              <w:left w:val="nil"/>
              <w:bottom w:val="nil"/>
              <w:right w:val="nil"/>
            </w:tcBorders>
            <w:noWrap/>
            <w:vAlign w:val="bottom"/>
            <w:hideMark/>
          </w:tcPr>
          <w:p w14:paraId="2256D30B" w14:textId="77777777" w:rsidR="00DE6724" w:rsidRPr="000D5861" w:rsidRDefault="00DE6724" w:rsidP="00A829EC">
            <w:pPr>
              <w:spacing w:after="0" w:line="240" w:lineRule="auto"/>
              <w:jc w:val="center"/>
              <w:rPr>
                <w:rFonts w:ascii="Calibri" w:eastAsia="Gulim" w:hAnsi="Calibri" w:cs="Calibri"/>
                <w:color w:val="000000"/>
                <w:sz w:val="20"/>
                <w:szCs w:val="20"/>
                <w:lang w:eastAsia="ko-KR"/>
              </w:rPr>
            </w:pPr>
            <w:r w:rsidRPr="000D5861">
              <w:rPr>
                <w:rFonts w:ascii="Calibri" w:eastAsia="Gulim" w:hAnsi="Calibri" w:cs="Calibri"/>
                <w:color w:val="000000"/>
                <w:sz w:val="20"/>
                <w:szCs w:val="20"/>
                <w:lang w:eastAsia="ko-KR"/>
              </w:rPr>
              <w:t>Opening</w:t>
            </w:r>
          </w:p>
        </w:tc>
        <w:tc>
          <w:tcPr>
            <w:tcW w:w="4961" w:type="dxa"/>
            <w:tcBorders>
              <w:top w:val="nil"/>
              <w:left w:val="single" w:sz="4" w:space="0" w:color="000000"/>
              <w:bottom w:val="single" w:sz="4" w:space="0" w:color="000000"/>
              <w:right w:val="single" w:sz="4" w:space="0" w:color="000000"/>
            </w:tcBorders>
            <w:vAlign w:val="center"/>
            <w:hideMark/>
          </w:tcPr>
          <w:p w14:paraId="77EB03FE" w14:textId="77777777" w:rsidR="00DE6724" w:rsidRPr="000D5861" w:rsidRDefault="00DE6724" w:rsidP="00A829EC">
            <w:pPr>
              <w:spacing w:after="0" w:line="240" w:lineRule="auto"/>
              <w:rPr>
                <w:rFonts w:ascii="Calibri" w:eastAsia="Gulim" w:hAnsi="Calibri" w:cs="Calibri"/>
                <w:color w:val="000000"/>
                <w:sz w:val="20"/>
                <w:szCs w:val="20"/>
                <w:lang w:eastAsia="ko-KR"/>
              </w:rPr>
            </w:pPr>
            <w:r w:rsidRPr="000D5861">
              <w:rPr>
                <w:rFonts w:ascii="Calibri" w:eastAsia="Gulim" w:hAnsi="Calibri" w:cs="Calibri"/>
                <w:color w:val="000000"/>
                <w:sz w:val="20"/>
                <w:szCs w:val="20"/>
                <w:lang w:eastAsia="ko-KR"/>
              </w:rPr>
              <w:t>VIP Introduction</w:t>
            </w:r>
          </w:p>
        </w:tc>
      </w:tr>
      <w:tr w:rsidR="000D771E" w:rsidRPr="000D5861" w14:paraId="4F94D9E7" w14:textId="77777777" w:rsidTr="00A829EC">
        <w:trPr>
          <w:trHeight w:val="288"/>
        </w:trPr>
        <w:tc>
          <w:tcPr>
            <w:tcW w:w="1271" w:type="dxa"/>
            <w:tcBorders>
              <w:top w:val="nil"/>
              <w:left w:val="single" w:sz="4" w:space="0" w:color="000000"/>
              <w:bottom w:val="single" w:sz="4" w:space="0" w:color="000000"/>
              <w:right w:val="single" w:sz="4" w:space="0" w:color="000000"/>
            </w:tcBorders>
            <w:vAlign w:val="center"/>
            <w:hideMark/>
          </w:tcPr>
          <w:p w14:paraId="72E5B1D0" w14:textId="77777777" w:rsidR="000D771E" w:rsidRPr="000D5861" w:rsidRDefault="000D771E" w:rsidP="000D771E">
            <w:pPr>
              <w:spacing w:after="0" w:line="240" w:lineRule="auto"/>
              <w:jc w:val="center"/>
              <w:rPr>
                <w:rFonts w:ascii="Calibri" w:eastAsia="Gulim" w:hAnsi="Calibri" w:cs="Calibri"/>
                <w:color w:val="000000"/>
                <w:sz w:val="20"/>
                <w:szCs w:val="20"/>
                <w:lang w:eastAsia="ko-KR"/>
              </w:rPr>
            </w:pPr>
            <w:r w:rsidRPr="000D5861">
              <w:rPr>
                <w:rFonts w:ascii="Calibri" w:eastAsia="Gulim" w:hAnsi="Calibri" w:cs="Calibri"/>
                <w:color w:val="000000"/>
                <w:sz w:val="20"/>
                <w:szCs w:val="20"/>
                <w:lang w:eastAsia="ko-KR"/>
              </w:rPr>
              <w:t>5min</w:t>
            </w:r>
          </w:p>
        </w:tc>
        <w:tc>
          <w:tcPr>
            <w:tcW w:w="4536" w:type="dxa"/>
            <w:tcBorders>
              <w:top w:val="single" w:sz="4" w:space="0" w:color="000000"/>
              <w:left w:val="nil"/>
              <w:bottom w:val="single" w:sz="4" w:space="0" w:color="000000"/>
              <w:right w:val="single" w:sz="4" w:space="0" w:color="000000"/>
            </w:tcBorders>
            <w:vAlign w:val="center"/>
            <w:hideMark/>
          </w:tcPr>
          <w:p w14:paraId="70E35F5D" w14:textId="77777777" w:rsidR="000D771E" w:rsidRPr="000D5861" w:rsidRDefault="000D771E" w:rsidP="000D771E">
            <w:pPr>
              <w:spacing w:after="0" w:line="240" w:lineRule="auto"/>
              <w:jc w:val="center"/>
              <w:rPr>
                <w:rFonts w:ascii="Calibri" w:eastAsia="Gulim" w:hAnsi="Calibri" w:cs="Calibri"/>
                <w:sz w:val="20"/>
                <w:szCs w:val="20"/>
                <w:lang w:eastAsia="ko-KR"/>
              </w:rPr>
            </w:pPr>
            <w:r w:rsidRPr="000D5861">
              <w:rPr>
                <w:rFonts w:ascii="Calibri" w:eastAsia="Gulim" w:hAnsi="Calibri" w:cs="Calibri"/>
                <w:sz w:val="20"/>
                <w:szCs w:val="20"/>
                <w:lang w:eastAsia="ko-KR"/>
              </w:rPr>
              <w:t>Welcome Remarks</w:t>
            </w:r>
          </w:p>
        </w:tc>
        <w:tc>
          <w:tcPr>
            <w:tcW w:w="4961" w:type="dxa"/>
            <w:tcBorders>
              <w:top w:val="nil"/>
              <w:left w:val="nil"/>
              <w:bottom w:val="single" w:sz="4" w:space="0" w:color="000000"/>
              <w:right w:val="single" w:sz="4" w:space="0" w:color="000000"/>
            </w:tcBorders>
            <w:vAlign w:val="center"/>
            <w:hideMark/>
          </w:tcPr>
          <w:p w14:paraId="5DCE54B7" w14:textId="485A1335" w:rsidR="000D771E" w:rsidRPr="00AF7756" w:rsidRDefault="000D771E" w:rsidP="000D771E">
            <w:pPr>
              <w:spacing w:after="0" w:line="240" w:lineRule="auto"/>
              <w:rPr>
                <w:rFonts w:ascii="Calibri" w:eastAsia="Gulim" w:hAnsi="Calibri" w:cs="Calibri"/>
                <w:sz w:val="20"/>
                <w:szCs w:val="20"/>
                <w:lang w:eastAsia="ko-KR"/>
              </w:rPr>
            </w:pPr>
            <w:r w:rsidRPr="00AF7756">
              <w:rPr>
                <w:rFonts w:ascii="Calibri" w:eastAsia="Gulim" w:hAnsi="Calibri" w:cs="Calibri" w:hint="eastAsia"/>
                <w:sz w:val="20"/>
                <w:szCs w:val="20"/>
                <w:lang w:eastAsia="ko-KR"/>
              </w:rPr>
              <w:t xml:space="preserve">(PIARC) </w:t>
            </w:r>
            <w:r w:rsidRPr="00AF7756">
              <w:rPr>
                <w:rFonts w:ascii="Calibri" w:eastAsia="Gulim" w:hAnsi="Calibri" w:cs="Calibri" w:hint="eastAsia"/>
                <w:b/>
                <w:bCs/>
                <w:sz w:val="20"/>
                <w:szCs w:val="20"/>
                <w:lang w:eastAsia="ko-KR"/>
              </w:rPr>
              <w:t>Seonha LEE</w:t>
            </w:r>
            <w:r w:rsidRPr="00AF7756">
              <w:rPr>
                <w:rFonts w:ascii="Calibri" w:eastAsia="Gulim" w:hAnsi="Calibri" w:cs="Calibri" w:hint="eastAsia"/>
                <w:sz w:val="20"/>
                <w:szCs w:val="20"/>
                <w:lang w:eastAsia="ko-KR"/>
              </w:rPr>
              <w:t>, PIARC Korean NC Chair (K</w:t>
            </w:r>
            <w:r w:rsidRPr="00AF7756">
              <w:rPr>
                <w:rFonts w:ascii="Calibri" w:eastAsia="Gulim" w:hAnsi="Calibri" w:cs="Calibri"/>
                <w:sz w:val="20"/>
                <w:szCs w:val="20"/>
                <w:lang w:eastAsia="ko-KR"/>
              </w:rPr>
              <w:t>o</w:t>
            </w:r>
            <w:r w:rsidRPr="00AF7756">
              <w:rPr>
                <w:rFonts w:ascii="Calibri" w:eastAsia="Gulim" w:hAnsi="Calibri" w:cs="Calibri" w:hint="eastAsia"/>
                <w:sz w:val="20"/>
                <w:szCs w:val="20"/>
                <w:lang w:eastAsia="ko-KR"/>
              </w:rPr>
              <w:t>rea)</w:t>
            </w:r>
          </w:p>
        </w:tc>
      </w:tr>
      <w:tr w:rsidR="000D771E" w:rsidRPr="00B17FE9" w14:paraId="7C237664" w14:textId="77777777" w:rsidTr="00A829EC">
        <w:trPr>
          <w:trHeight w:val="288"/>
        </w:trPr>
        <w:tc>
          <w:tcPr>
            <w:tcW w:w="1271" w:type="dxa"/>
            <w:tcBorders>
              <w:top w:val="nil"/>
              <w:left w:val="single" w:sz="4" w:space="0" w:color="000000"/>
              <w:bottom w:val="single" w:sz="4" w:space="0" w:color="000000"/>
              <w:right w:val="single" w:sz="4" w:space="0" w:color="000000"/>
            </w:tcBorders>
            <w:vAlign w:val="center"/>
            <w:hideMark/>
          </w:tcPr>
          <w:p w14:paraId="1C786290" w14:textId="77777777" w:rsidR="000D771E" w:rsidRPr="000D5861" w:rsidRDefault="000D771E" w:rsidP="000D771E">
            <w:pPr>
              <w:spacing w:after="0" w:line="240" w:lineRule="auto"/>
              <w:jc w:val="center"/>
              <w:rPr>
                <w:rFonts w:ascii="Calibri" w:eastAsia="Gulim" w:hAnsi="Calibri" w:cs="Calibri"/>
                <w:color w:val="000000"/>
                <w:sz w:val="20"/>
                <w:szCs w:val="20"/>
                <w:lang w:eastAsia="ko-KR"/>
              </w:rPr>
            </w:pPr>
            <w:r w:rsidRPr="000D5861">
              <w:rPr>
                <w:rFonts w:ascii="Calibri" w:eastAsia="Gulim" w:hAnsi="Calibri" w:cs="Calibri"/>
                <w:color w:val="000000"/>
                <w:sz w:val="20"/>
                <w:szCs w:val="20"/>
                <w:lang w:eastAsia="ko-KR"/>
              </w:rPr>
              <w:t>5min</w:t>
            </w:r>
          </w:p>
        </w:tc>
        <w:tc>
          <w:tcPr>
            <w:tcW w:w="4536" w:type="dxa"/>
            <w:tcBorders>
              <w:top w:val="nil"/>
              <w:left w:val="nil"/>
              <w:bottom w:val="single" w:sz="4" w:space="0" w:color="000000"/>
              <w:right w:val="single" w:sz="4" w:space="0" w:color="000000"/>
            </w:tcBorders>
            <w:vAlign w:val="center"/>
            <w:hideMark/>
          </w:tcPr>
          <w:p w14:paraId="5169FA84" w14:textId="77777777" w:rsidR="000D771E" w:rsidRPr="000D5861" w:rsidRDefault="000D771E" w:rsidP="000D771E">
            <w:pPr>
              <w:spacing w:after="0" w:line="240" w:lineRule="auto"/>
              <w:jc w:val="center"/>
              <w:rPr>
                <w:rFonts w:ascii="Calibri" w:eastAsia="Gulim" w:hAnsi="Calibri" w:cs="Calibri"/>
                <w:sz w:val="20"/>
                <w:szCs w:val="20"/>
                <w:lang w:eastAsia="ko-KR"/>
              </w:rPr>
            </w:pPr>
            <w:r w:rsidRPr="000D5861">
              <w:rPr>
                <w:rFonts w:ascii="Calibri" w:eastAsia="Gulim" w:hAnsi="Calibri" w:cs="Calibri"/>
                <w:sz w:val="20"/>
                <w:szCs w:val="20"/>
                <w:lang w:eastAsia="ko-KR"/>
              </w:rPr>
              <w:t>Welcome Remarks</w:t>
            </w:r>
          </w:p>
        </w:tc>
        <w:tc>
          <w:tcPr>
            <w:tcW w:w="4961" w:type="dxa"/>
            <w:tcBorders>
              <w:top w:val="nil"/>
              <w:left w:val="nil"/>
              <w:bottom w:val="single" w:sz="4" w:space="0" w:color="000000"/>
              <w:right w:val="single" w:sz="4" w:space="0" w:color="000000"/>
            </w:tcBorders>
            <w:vAlign w:val="center"/>
            <w:hideMark/>
          </w:tcPr>
          <w:p w14:paraId="69BC6960" w14:textId="098C963E" w:rsidR="000D771E" w:rsidRPr="008477A9" w:rsidRDefault="000D771E" w:rsidP="000D771E">
            <w:pPr>
              <w:spacing w:after="0" w:line="240" w:lineRule="auto"/>
              <w:rPr>
                <w:rFonts w:ascii="Calibri" w:eastAsia="Gulim" w:hAnsi="Calibri" w:cs="Calibri"/>
                <w:sz w:val="20"/>
                <w:szCs w:val="20"/>
                <w:lang w:val="it-IT" w:eastAsia="ko-KR"/>
              </w:rPr>
            </w:pPr>
            <w:r w:rsidRPr="008477A9">
              <w:rPr>
                <w:rFonts w:ascii="Calibri" w:eastAsia="Gulim" w:hAnsi="Calibri" w:cs="Calibri" w:hint="eastAsia"/>
                <w:sz w:val="20"/>
                <w:szCs w:val="20"/>
                <w:lang w:val="it-IT" w:eastAsia="ko-KR"/>
              </w:rPr>
              <w:t xml:space="preserve">(PIARC) </w:t>
            </w:r>
            <w:r w:rsidRPr="005E4D40">
              <w:rPr>
                <w:rFonts w:ascii="Calibri" w:eastAsia="Gulim" w:hAnsi="Calibri" w:cs="Calibri" w:hint="eastAsia"/>
                <w:b/>
                <w:bCs/>
                <w:sz w:val="20"/>
                <w:szCs w:val="20"/>
                <w:lang w:val="it-IT" w:eastAsia="ko-KR"/>
              </w:rPr>
              <w:t>Emanuela STOCCHI</w:t>
            </w:r>
            <w:r>
              <w:rPr>
                <w:rFonts w:ascii="Calibri" w:eastAsia="Gulim" w:hAnsi="Calibri" w:cs="Calibri" w:hint="eastAsia"/>
                <w:sz w:val="20"/>
                <w:szCs w:val="20"/>
                <w:lang w:val="it-IT" w:eastAsia="ko-KR"/>
              </w:rPr>
              <w:t xml:space="preserve">, </w:t>
            </w:r>
            <w:r w:rsidRPr="008477A9">
              <w:rPr>
                <w:rFonts w:ascii="Calibri" w:eastAsia="Gulim" w:hAnsi="Calibri" w:cs="Calibri" w:hint="eastAsia"/>
                <w:sz w:val="20"/>
                <w:szCs w:val="20"/>
                <w:lang w:val="it-IT" w:eastAsia="ko-KR"/>
              </w:rPr>
              <w:t xml:space="preserve">PIARC </w:t>
            </w:r>
            <w:proofErr w:type="spellStart"/>
            <w:r w:rsidRPr="008477A9">
              <w:rPr>
                <w:rFonts w:ascii="Calibri" w:eastAsia="Gulim" w:hAnsi="Calibri" w:cs="Calibri" w:hint="eastAsia"/>
                <w:sz w:val="20"/>
                <w:szCs w:val="20"/>
                <w:lang w:val="it-IT" w:eastAsia="ko-KR"/>
              </w:rPr>
              <w:t>President</w:t>
            </w:r>
            <w:proofErr w:type="spellEnd"/>
            <w:r w:rsidRPr="008477A9">
              <w:rPr>
                <w:rFonts w:ascii="Calibri" w:eastAsia="Gulim" w:hAnsi="Calibri" w:cs="Calibri" w:hint="eastAsia"/>
                <w:sz w:val="20"/>
                <w:szCs w:val="20"/>
                <w:lang w:val="it-IT" w:eastAsia="ko-KR"/>
              </w:rPr>
              <w:t xml:space="preserve"> (</w:t>
            </w:r>
            <w:proofErr w:type="spellStart"/>
            <w:r w:rsidRPr="008477A9">
              <w:rPr>
                <w:rFonts w:ascii="Calibri" w:eastAsia="Gulim" w:hAnsi="Calibri" w:cs="Calibri" w:hint="eastAsia"/>
                <w:sz w:val="20"/>
                <w:szCs w:val="20"/>
                <w:lang w:val="it-IT" w:eastAsia="ko-KR"/>
              </w:rPr>
              <w:t>Italy</w:t>
            </w:r>
            <w:proofErr w:type="spellEnd"/>
            <w:r w:rsidRPr="008477A9">
              <w:rPr>
                <w:rFonts w:ascii="Calibri" w:eastAsia="Gulim" w:hAnsi="Calibri" w:cs="Calibri" w:hint="eastAsia"/>
                <w:sz w:val="20"/>
                <w:szCs w:val="20"/>
                <w:lang w:val="it-IT" w:eastAsia="ko-KR"/>
              </w:rPr>
              <w:t>)</w:t>
            </w:r>
          </w:p>
        </w:tc>
      </w:tr>
      <w:tr w:rsidR="000D771E" w:rsidRPr="00B01F33" w14:paraId="57C6CD92" w14:textId="77777777" w:rsidTr="00A829EC">
        <w:trPr>
          <w:trHeight w:val="288"/>
        </w:trPr>
        <w:tc>
          <w:tcPr>
            <w:tcW w:w="1271" w:type="dxa"/>
            <w:tcBorders>
              <w:top w:val="nil"/>
              <w:left w:val="single" w:sz="4" w:space="0" w:color="000000"/>
              <w:bottom w:val="single" w:sz="4" w:space="0" w:color="000000"/>
              <w:right w:val="single" w:sz="4" w:space="0" w:color="000000"/>
            </w:tcBorders>
            <w:vAlign w:val="center"/>
            <w:hideMark/>
          </w:tcPr>
          <w:p w14:paraId="45FF9073" w14:textId="77777777" w:rsidR="000D771E" w:rsidRPr="000D5861" w:rsidRDefault="000D771E" w:rsidP="000D771E">
            <w:pPr>
              <w:spacing w:after="0" w:line="240" w:lineRule="auto"/>
              <w:jc w:val="center"/>
              <w:rPr>
                <w:rFonts w:ascii="Calibri" w:eastAsia="Gulim" w:hAnsi="Calibri" w:cs="Calibri"/>
                <w:color w:val="000000"/>
                <w:sz w:val="20"/>
                <w:szCs w:val="20"/>
                <w:lang w:eastAsia="ko-KR"/>
              </w:rPr>
            </w:pPr>
            <w:r w:rsidRPr="000D5861">
              <w:rPr>
                <w:rFonts w:ascii="Calibri" w:eastAsia="Gulim" w:hAnsi="Calibri" w:cs="Calibri"/>
                <w:color w:val="000000"/>
                <w:sz w:val="20"/>
                <w:szCs w:val="20"/>
                <w:lang w:eastAsia="ko-KR"/>
              </w:rPr>
              <w:t>5min</w:t>
            </w:r>
          </w:p>
        </w:tc>
        <w:tc>
          <w:tcPr>
            <w:tcW w:w="4536" w:type="dxa"/>
            <w:tcBorders>
              <w:top w:val="nil"/>
              <w:left w:val="nil"/>
              <w:bottom w:val="single" w:sz="4" w:space="0" w:color="000000"/>
              <w:right w:val="single" w:sz="4" w:space="0" w:color="000000"/>
            </w:tcBorders>
            <w:vAlign w:val="center"/>
            <w:hideMark/>
          </w:tcPr>
          <w:p w14:paraId="785559A0" w14:textId="77777777" w:rsidR="000D771E" w:rsidRPr="000D5861" w:rsidRDefault="000D771E" w:rsidP="000D771E">
            <w:pPr>
              <w:spacing w:after="0" w:line="240" w:lineRule="auto"/>
              <w:jc w:val="center"/>
              <w:rPr>
                <w:rFonts w:ascii="Calibri" w:eastAsia="Gulim" w:hAnsi="Calibri" w:cs="Calibri"/>
                <w:sz w:val="20"/>
                <w:szCs w:val="20"/>
                <w:lang w:eastAsia="ko-KR"/>
              </w:rPr>
            </w:pPr>
            <w:r w:rsidRPr="000D5861">
              <w:rPr>
                <w:rFonts w:ascii="Calibri" w:eastAsia="Gulim" w:hAnsi="Calibri" w:cs="Calibri"/>
                <w:sz w:val="20"/>
                <w:szCs w:val="20"/>
                <w:lang w:eastAsia="ko-KR"/>
              </w:rPr>
              <w:t>Thank You Remarks</w:t>
            </w:r>
          </w:p>
        </w:tc>
        <w:tc>
          <w:tcPr>
            <w:tcW w:w="4961" w:type="dxa"/>
            <w:tcBorders>
              <w:top w:val="nil"/>
              <w:left w:val="nil"/>
              <w:bottom w:val="single" w:sz="4" w:space="0" w:color="000000"/>
              <w:right w:val="single" w:sz="4" w:space="0" w:color="auto"/>
            </w:tcBorders>
            <w:vAlign w:val="center"/>
            <w:hideMark/>
          </w:tcPr>
          <w:p w14:paraId="7D5C44C2" w14:textId="5FFC14BD" w:rsidR="000D771E" w:rsidRPr="00B01F33" w:rsidRDefault="000D771E" w:rsidP="000D771E">
            <w:pPr>
              <w:spacing w:after="0" w:line="240" w:lineRule="auto"/>
              <w:rPr>
                <w:rFonts w:ascii="Calibri" w:eastAsia="Gulim" w:hAnsi="Calibri" w:cs="Calibri"/>
                <w:sz w:val="20"/>
                <w:szCs w:val="20"/>
                <w:lang w:eastAsia="ko-KR"/>
              </w:rPr>
            </w:pPr>
            <w:r w:rsidRPr="000D5861">
              <w:rPr>
                <w:rFonts w:ascii="Calibri" w:eastAsia="Gulim" w:hAnsi="Calibri" w:cs="Calibri"/>
                <w:sz w:val="20"/>
                <w:szCs w:val="20"/>
                <w:lang w:eastAsia="ko-KR"/>
              </w:rPr>
              <w:t>(PIARC</w:t>
            </w:r>
            <w:r>
              <w:rPr>
                <w:rFonts w:ascii="Calibri" w:eastAsia="Gulim" w:hAnsi="Calibri" w:cs="Calibri" w:hint="eastAsia"/>
                <w:sz w:val="20"/>
                <w:szCs w:val="20"/>
                <w:lang w:eastAsia="ko-KR"/>
              </w:rPr>
              <w:t>_TC 1.3</w:t>
            </w:r>
            <w:r w:rsidRPr="000D5861">
              <w:rPr>
                <w:rFonts w:ascii="Calibri" w:eastAsia="Gulim" w:hAnsi="Calibri" w:cs="Calibri"/>
                <w:sz w:val="20"/>
                <w:szCs w:val="20"/>
                <w:lang w:eastAsia="ko-KR"/>
              </w:rPr>
              <w:t>)</w:t>
            </w:r>
            <w:r>
              <w:rPr>
                <w:rFonts w:ascii="Calibri" w:eastAsia="Gulim" w:hAnsi="Calibri" w:cs="Calibri"/>
                <w:sz w:val="20"/>
                <w:szCs w:val="20"/>
                <w:lang w:eastAsia="ko-KR"/>
              </w:rPr>
              <w:t xml:space="preserve"> </w:t>
            </w:r>
            <w:r w:rsidRPr="00AF7756">
              <w:rPr>
                <w:rFonts w:ascii="Calibri" w:eastAsia="Gulim" w:hAnsi="Calibri" w:cs="Calibri"/>
                <w:b/>
                <w:bCs/>
                <w:sz w:val="20"/>
                <w:szCs w:val="20"/>
                <w:lang w:eastAsia="ko-KR"/>
              </w:rPr>
              <w:t>Rafael A</w:t>
            </w:r>
            <w:r w:rsidRPr="00AF7756">
              <w:rPr>
                <w:rFonts w:ascii="Calibri" w:eastAsia="Gulim" w:hAnsi="Calibri" w:cs="Calibri" w:hint="eastAsia"/>
                <w:b/>
                <w:bCs/>
                <w:sz w:val="20"/>
                <w:szCs w:val="20"/>
                <w:lang w:eastAsia="ko-KR"/>
              </w:rPr>
              <w:t>l</w:t>
            </w:r>
            <w:r w:rsidRPr="00AF7756">
              <w:rPr>
                <w:rFonts w:ascii="Calibri" w:eastAsia="Gulim" w:hAnsi="Calibri" w:cs="Calibri"/>
                <w:b/>
                <w:bCs/>
                <w:sz w:val="20"/>
                <w:szCs w:val="20"/>
                <w:lang w:eastAsia="ko-KR"/>
              </w:rPr>
              <w:t>drete</w:t>
            </w:r>
            <w:r w:rsidRPr="00B1785B">
              <w:rPr>
                <w:rFonts w:ascii="Calibri" w:eastAsia="Gulim" w:hAnsi="Calibri" w:cs="Calibri"/>
                <w:w w:val="90"/>
                <w:sz w:val="20"/>
                <w:szCs w:val="20"/>
                <w:lang w:eastAsia="ko-KR"/>
              </w:rPr>
              <w:t>,</w:t>
            </w:r>
            <w:r w:rsidRPr="00B1785B">
              <w:rPr>
                <w:rFonts w:ascii="Calibri" w:eastAsia="Gulim" w:hAnsi="Calibri" w:cs="Calibri" w:hint="eastAsia"/>
                <w:w w:val="90"/>
                <w:sz w:val="20"/>
                <w:szCs w:val="20"/>
                <w:lang w:eastAsia="ko-KR"/>
              </w:rPr>
              <w:t xml:space="preserve"> </w:t>
            </w:r>
            <w:r>
              <w:rPr>
                <w:rFonts w:ascii="Calibri" w:eastAsia="Gulim" w:hAnsi="Calibri" w:cs="Calibri" w:hint="eastAsia"/>
                <w:w w:val="90"/>
                <w:sz w:val="20"/>
                <w:szCs w:val="20"/>
                <w:lang w:eastAsia="ko-KR"/>
              </w:rPr>
              <w:t>C</w:t>
            </w:r>
            <w:r w:rsidRPr="00B1785B">
              <w:rPr>
                <w:rFonts w:ascii="Calibri" w:eastAsia="Gulim" w:hAnsi="Calibri" w:cs="Calibri" w:hint="eastAsia"/>
                <w:w w:val="90"/>
                <w:sz w:val="20"/>
                <w:szCs w:val="20"/>
                <w:lang w:eastAsia="ko-KR"/>
              </w:rPr>
              <w:t>hair</w:t>
            </w:r>
            <w:r w:rsidRPr="00B1785B">
              <w:rPr>
                <w:rFonts w:ascii="Calibri" w:eastAsia="Gulim" w:hAnsi="Calibri" w:cs="Calibri"/>
                <w:w w:val="90"/>
                <w:sz w:val="20"/>
                <w:szCs w:val="20"/>
                <w:lang w:eastAsia="ko-KR"/>
              </w:rPr>
              <w:t xml:space="preserve">/ Texas A&amp;M Transportation Institute, </w:t>
            </w:r>
            <w:r w:rsidR="00AF7756" w:rsidRPr="00AF7756">
              <w:rPr>
                <w:rFonts w:ascii="Calibri" w:eastAsia="Gulim" w:hAnsi="Calibri" w:cs="Calibri"/>
                <w:w w:val="90"/>
                <w:sz w:val="20"/>
                <w:szCs w:val="20"/>
                <w:lang w:eastAsia="ko-KR"/>
              </w:rPr>
              <w:t xml:space="preserve">Associate Director </w:t>
            </w:r>
            <w:r w:rsidRPr="00B1785B">
              <w:rPr>
                <w:rFonts w:ascii="Calibri" w:eastAsia="Gulim" w:hAnsi="Calibri" w:cs="Calibri" w:hint="eastAsia"/>
                <w:w w:val="90"/>
                <w:sz w:val="20"/>
                <w:szCs w:val="20"/>
                <w:lang w:eastAsia="ko-KR"/>
              </w:rPr>
              <w:t>(Mexico)</w:t>
            </w:r>
          </w:p>
        </w:tc>
      </w:tr>
      <w:tr w:rsidR="000D771E" w:rsidRPr="000D5861" w14:paraId="2566465E" w14:textId="77777777" w:rsidTr="00A829EC">
        <w:trPr>
          <w:trHeight w:val="288"/>
        </w:trPr>
        <w:tc>
          <w:tcPr>
            <w:tcW w:w="1271" w:type="dxa"/>
            <w:tcBorders>
              <w:top w:val="nil"/>
              <w:left w:val="single" w:sz="4" w:space="0" w:color="000000"/>
              <w:bottom w:val="single" w:sz="4" w:space="0" w:color="000000"/>
              <w:right w:val="single" w:sz="4" w:space="0" w:color="000000"/>
            </w:tcBorders>
            <w:vAlign w:val="center"/>
            <w:hideMark/>
          </w:tcPr>
          <w:p w14:paraId="00C94710" w14:textId="77777777" w:rsidR="000D771E" w:rsidRPr="000D5861" w:rsidRDefault="000D771E" w:rsidP="000D771E">
            <w:pPr>
              <w:spacing w:after="0" w:line="240" w:lineRule="auto"/>
              <w:jc w:val="center"/>
              <w:rPr>
                <w:rFonts w:ascii="Calibri" w:eastAsia="Gulim" w:hAnsi="Calibri" w:cs="Calibri"/>
                <w:color w:val="000000"/>
                <w:sz w:val="20"/>
                <w:szCs w:val="20"/>
                <w:lang w:eastAsia="ko-KR"/>
              </w:rPr>
            </w:pPr>
            <w:r w:rsidRPr="000D5861">
              <w:rPr>
                <w:rFonts w:ascii="Calibri" w:eastAsia="Gulim" w:hAnsi="Calibri" w:cs="Calibri"/>
                <w:color w:val="000000"/>
                <w:sz w:val="20"/>
                <w:szCs w:val="20"/>
                <w:lang w:eastAsia="ko-KR"/>
              </w:rPr>
              <w:t>10min</w:t>
            </w:r>
          </w:p>
        </w:tc>
        <w:tc>
          <w:tcPr>
            <w:tcW w:w="4536" w:type="dxa"/>
            <w:tcBorders>
              <w:top w:val="nil"/>
              <w:left w:val="nil"/>
              <w:bottom w:val="single" w:sz="4" w:space="0" w:color="000000"/>
              <w:right w:val="single" w:sz="4" w:space="0" w:color="000000"/>
            </w:tcBorders>
            <w:vAlign w:val="center"/>
            <w:hideMark/>
          </w:tcPr>
          <w:p w14:paraId="44B7EF4E" w14:textId="77777777" w:rsidR="000D771E" w:rsidRPr="000D5861" w:rsidRDefault="000D771E" w:rsidP="000D771E">
            <w:pPr>
              <w:spacing w:after="0" w:line="240" w:lineRule="auto"/>
              <w:jc w:val="center"/>
              <w:rPr>
                <w:rFonts w:ascii="Calibri" w:eastAsia="Gulim" w:hAnsi="Calibri" w:cs="Calibri"/>
                <w:sz w:val="20"/>
                <w:szCs w:val="20"/>
                <w:lang w:eastAsia="ko-KR"/>
              </w:rPr>
            </w:pPr>
            <w:r w:rsidRPr="000D5861">
              <w:rPr>
                <w:rFonts w:ascii="Calibri" w:eastAsia="Gulim" w:hAnsi="Calibri" w:cs="Calibri"/>
                <w:sz w:val="20"/>
                <w:szCs w:val="20"/>
                <w:lang w:eastAsia="ko-KR"/>
              </w:rPr>
              <w:t>Photo</w:t>
            </w:r>
          </w:p>
        </w:tc>
        <w:tc>
          <w:tcPr>
            <w:tcW w:w="4961" w:type="dxa"/>
            <w:tcBorders>
              <w:top w:val="nil"/>
              <w:left w:val="nil"/>
              <w:bottom w:val="single" w:sz="4" w:space="0" w:color="000000"/>
              <w:right w:val="single" w:sz="4" w:space="0" w:color="000000"/>
            </w:tcBorders>
            <w:vAlign w:val="center"/>
            <w:hideMark/>
          </w:tcPr>
          <w:p w14:paraId="5F64498B" w14:textId="77777777" w:rsidR="000D771E" w:rsidRPr="000D5861" w:rsidRDefault="000D771E" w:rsidP="000D771E">
            <w:pPr>
              <w:spacing w:after="0" w:line="240" w:lineRule="auto"/>
              <w:rPr>
                <w:rFonts w:ascii="Calibri" w:eastAsia="Gulim" w:hAnsi="Calibri" w:cs="Calibri"/>
                <w:sz w:val="20"/>
                <w:szCs w:val="20"/>
                <w:lang w:eastAsia="ko-KR"/>
              </w:rPr>
            </w:pPr>
            <w:r w:rsidRPr="000D5861">
              <w:rPr>
                <w:rFonts w:ascii="Calibri" w:eastAsia="Gulim" w:hAnsi="Calibri" w:cs="Calibri"/>
                <w:sz w:val="20"/>
                <w:szCs w:val="20"/>
                <w:lang w:eastAsia="ko-KR"/>
              </w:rPr>
              <w:t>Group Photo</w:t>
            </w:r>
          </w:p>
        </w:tc>
      </w:tr>
      <w:tr w:rsidR="000D771E" w:rsidRPr="000D5861" w14:paraId="00C181A3" w14:textId="77777777" w:rsidTr="00A829EC">
        <w:trPr>
          <w:trHeight w:val="448"/>
        </w:trPr>
        <w:tc>
          <w:tcPr>
            <w:tcW w:w="1271" w:type="dxa"/>
            <w:tcBorders>
              <w:top w:val="nil"/>
              <w:left w:val="single" w:sz="4" w:space="0" w:color="000000"/>
              <w:bottom w:val="single" w:sz="4" w:space="0" w:color="000000"/>
              <w:right w:val="single" w:sz="4" w:space="0" w:color="000000"/>
            </w:tcBorders>
            <w:shd w:val="clear" w:color="B4C6E7" w:fill="B4C6E7"/>
            <w:vAlign w:val="center"/>
            <w:hideMark/>
          </w:tcPr>
          <w:p w14:paraId="5FA65B10" w14:textId="77777777" w:rsidR="000D771E" w:rsidRPr="000D5861" w:rsidRDefault="000D771E" w:rsidP="000D771E">
            <w:pPr>
              <w:spacing w:after="0" w:line="240" w:lineRule="auto"/>
              <w:jc w:val="center"/>
              <w:rPr>
                <w:rFonts w:ascii="Calibri" w:eastAsia="Gulim" w:hAnsi="Calibri" w:cs="Calibri"/>
                <w:b/>
                <w:bCs/>
                <w:color w:val="000000"/>
                <w:sz w:val="20"/>
                <w:szCs w:val="20"/>
                <w:lang w:eastAsia="ko-KR"/>
              </w:rPr>
            </w:pPr>
            <w:r w:rsidRPr="000D5861">
              <w:rPr>
                <w:rFonts w:ascii="Calibri" w:eastAsia="Gulim" w:hAnsi="Calibri" w:cs="Calibri"/>
                <w:b/>
                <w:bCs/>
                <w:color w:val="000000"/>
                <w:sz w:val="20"/>
                <w:szCs w:val="20"/>
                <w:lang w:eastAsia="ko-KR"/>
              </w:rPr>
              <w:t>10:30-</w:t>
            </w:r>
            <w:r>
              <w:rPr>
                <w:rFonts w:ascii="Calibri" w:eastAsia="Gulim" w:hAnsi="Calibri" w:cs="Calibri" w:hint="eastAsia"/>
                <w:b/>
                <w:bCs/>
                <w:color w:val="000000"/>
                <w:sz w:val="20"/>
                <w:szCs w:val="20"/>
                <w:lang w:eastAsia="ko-KR"/>
              </w:rPr>
              <w:t>1</w:t>
            </w:r>
            <w:r w:rsidRPr="000D5861">
              <w:rPr>
                <w:rFonts w:ascii="Calibri" w:eastAsia="Gulim" w:hAnsi="Calibri" w:cs="Calibri"/>
                <w:b/>
                <w:bCs/>
                <w:color w:val="000000"/>
                <w:sz w:val="20"/>
                <w:szCs w:val="20"/>
                <w:lang w:eastAsia="ko-KR"/>
              </w:rPr>
              <w:t>2:30</w:t>
            </w:r>
          </w:p>
        </w:tc>
        <w:tc>
          <w:tcPr>
            <w:tcW w:w="4536" w:type="dxa"/>
            <w:tcBorders>
              <w:top w:val="nil"/>
              <w:left w:val="nil"/>
              <w:bottom w:val="single" w:sz="4" w:space="0" w:color="000000"/>
              <w:right w:val="single" w:sz="4" w:space="0" w:color="000000"/>
            </w:tcBorders>
            <w:shd w:val="clear" w:color="B4C6E7" w:fill="B4C6E7"/>
            <w:vAlign w:val="center"/>
            <w:hideMark/>
          </w:tcPr>
          <w:p w14:paraId="0C0069A1" w14:textId="52185375" w:rsidR="000D771E" w:rsidRPr="00D513FD" w:rsidRDefault="000D771E" w:rsidP="000D771E">
            <w:pPr>
              <w:spacing w:after="0" w:line="240" w:lineRule="auto"/>
              <w:jc w:val="center"/>
              <w:rPr>
                <w:rFonts w:ascii="Calibri" w:eastAsia="Gulim" w:hAnsi="Calibri" w:cs="Calibri"/>
                <w:b/>
                <w:bCs/>
                <w:w w:val="80"/>
                <w:sz w:val="20"/>
                <w:szCs w:val="20"/>
                <w:lang w:eastAsia="ko-KR"/>
              </w:rPr>
            </w:pPr>
            <w:r w:rsidRPr="00D513FD">
              <w:rPr>
                <w:rFonts w:ascii="Calibri" w:eastAsia="Gulim" w:hAnsi="Calibri" w:cs="Calibri"/>
                <w:b/>
                <w:bCs/>
                <w:w w:val="80"/>
                <w:sz w:val="20"/>
                <w:szCs w:val="20"/>
                <w:lang w:eastAsia="ko-KR"/>
              </w:rPr>
              <w:t>Session 1 - Transparent Road Projects, Why Does It Matter?</w:t>
            </w:r>
          </w:p>
        </w:tc>
        <w:tc>
          <w:tcPr>
            <w:tcW w:w="4961" w:type="dxa"/>
            <w:tcBorders>
              <w:top w:val="nil"/>
              <w:left w:val="nil"/>
              <w:bottom w:val="single" w:sz="4" w:space="0" w:color="000000"/>
              <w:right w:val="single" w:sz="4" w:space="0" w:color="000000"/>
            </w:tcBorders>
            <w:shd w:val="clear" w:color="B4C6E7" w:fill="B4C6E7"/>
            <w:vAlign w:val="center"/>
            <w:hideMark/>
          </w:tcPr>
          <w:p w14:paraId="06E0FFC9" w14:textId="77777777" w:rsidR="000D771E" w:rsidRPr="000D5861" w:rsidRDefault="000D771E" w:rsidP="000D771E">
            <w:pPr>
              <w:spacing w:after="0" w:line="240" w:lineRule="auto"/>
              <w:rPr>
                <w:rFonts w:ascii="Calibri" w:eastAsia="Gulim" w:hAnsi="Calibri" w:cs="Calibri"/>
                <w:b/>
                <w:bCs/>
                <w:sz w:val="20"/>
                <w:szCs w:val="20"/>
                <w:lang w:eastAsia="ko-KR"/>
              </w:rPr>
            </w:pPr>
            <w:r w:rsidRPr="000D5861">
              <w:rPr>
                <w:rFonts w:ascii="Calibri" w:eastAsia="Gulim" w:hAnsi="Calibri" w:cs="Calibri"/>
                <w:b/>
                <w:bCs/>
                <w:sz w:val="20"/>
                <w:szCs w:val="20"/>
                <w:lang w:eastAsia="ko-KR"/>
              </w:rPr>
              <w:t xml:space="preserve">Chair: </w:t>
            </w:r>
            <w:r>
              <w:rPr>
                <w:rFonts w:ascii="Calibri" w:eastAsia="Gulim" w:hAnsi="Calibri" w:cs="Calibri" w:hint="eastAsia"/>
                <w:sz w:val="20"/>
                <w:szCs w:val="20"/>
                <w:lang w:eastAsia="ko-KR"/>
              </w:rPr>
              <w:t>(TBD)</w:t>
            </w:r>
          </w:p>
        </w:tc>
      </w:tr>
      <w:tr w:rsidR="000D771E" w:rsidRPr="000D5861" w14:paraId="1F6CDA4F" w14:textId="77777777" w:rsidTr="00A829EC">
        <w:trPr>
          <w:trHeight w:val="552"/>
        </w:trPr>
        <w:tc>
          <w:tcPr>
            <w:tcW w:w="1271" w:type="dxa"/>
            <w:tcBorders>
              <w:top w:val="nil"/>
              <w:left w:val="single" w:sz="4" w:space="0" w:color="000000"/>
              <w:bottom w:val="single" w:sz="4" w:space="0" w:color="000000"/>
              <w:right w:val="single" w:sz="4" w:space="0" w:color="000000"/>
            </w:tcBorders>
            <w:vAlign w:val="center"/>
            <w:hideMark/>
          </w:tcPr>
          <w:p w14:paraId="1A9705DC" w14:textId="77777777" w:rsidR="000D771E" w:rsidRPr="000D5861" w:rsidRDefault="000D771E" w:rsidP="000D771E">
            <w:pPr>
              <w:spacing w:after="0" w:line="240" w:lineRule="auto"/>
              <w:jc w:val="center"/>
              <w:rPr>
                <w:rFonts w:ascii="Calibri" w:eastAsia="Gulim" w:hAnsi="Calibri" w:cs="Calibri"/>
                <w:color w:val="000000"/>
                <w:sz w:val="20"/>
                <w:szCs w:val="20"/>
                <w:lang w:eastAsia="ko-KR"/>
              </w:rPr>
            </w:pPr>
            <w:r w:rsidRPr="000D5861">
              <w:rPr>
                <w:rFonts w:ascii="Calibri" w:eastAsia="Gulim" w:hAnsi="Calibri" w:cs="Calibri"/>
                <w:color w:val="000000"/>
                <w:sz w:val="20"/>
                <w:szCs w:val="20"/>
                <w:lang w:eastAsia="ko-KR"/>
              </w:rPr>
              <w:t>20min</w:t>
            </w:r>
          </w:p>
        </w:tc>
        <w:tc>
          <w:tcPr>
            <w:tcW w:w="4536" w:type="dxa"/>
            <w:tcBorders>
              <w:top w:val="nil"/>
              <w:left w:val="nil"/>
              <w:bottom w:val="single" w:sz="4" w:space="0" w:color="000000"/>
              <w:right w:val="single" w:sz="4" w:space="0" w:color="000000"/>
            </w:tcBorders>
            <w:noWrap/>
            <w:vAlign w:val="center"/>
            <w:hideMark/>
          </w:tcPr>
          <w:p w14:paraId="2EC892E1" w14:textId="71AF1EB8" w:rsidR="000D771E" w:rsidRPr="000D5861" w:rsidRDefault="000D771E" w:rsidP="000D771E">
            <w:pPr>
              <w:spacing w:after="0" w:line="240" w:lineRule="auto"/>
              <w:jc w:val="center"/>
              <w:rPr>
                <w:rFonts w:ascii="Calibri" w:eastAsia="Gulim" w:hAnsi="Calibri" w:cs="Calibri"/>
                <w:sz w:val="20"/>
                <w:szCs w:val="20"/>
                <w:lang w:eastAsia="ko-KR"/>
              </w:rPr>
            </w:pPr>
            <w:r w:rsidRPr="00A829EC">
              <w:rPr>
                <w:rFonts w:ascii="Calibri" w:eastAsia="Gulim" w:hAnsi="Calibri" w:cs="Calibri"/>
                <w:sz w:val="20"/>
                <w:szCs w:val="20"/>
                <w:lang w:eastAsia="ko-KR"/>
              </w:rPr>
              <w:t>Overview and Policy Directions for Private Investment in Expressways</w:t>
            </w:r>
          </w:p>
        </w:tc>
        <w:tc>
          <w:tcPr>
            <w:tcW w:w="4961" w:type="dxa"/>
            <w:tcBorders>
              <w:top w:val="nil"/>
              <w:left w:val="nil"/>
              <w:bottom w:val="single" w:sz="4" w:space="0" w:color="000000"/>
              <w:right w:val="single" w:sz="4" w:space="0" w:color="000000"/>
            </w:tcBorders>
            <w:vAlign w:val="center"/>
            <w:hideMark/>
          </w:tcPr>
          <w:p w14:paraId="5FB78B6E" w14:textId="74415AEA" w:rsidR="000D771E" w:rsidRPr="00A23A80" w:rsidRDefault="000D771E" w:rsidP="000D771E">
            <w:pPr>
              <w:spacing w:after="0" w:line="240" w:lineRule="auto"/>
              <w:rPr>
                <w:rFonts w:ascii="Calibri" w:eastAsia="Gulim" w:hAnsi="Calibri" w:cs="Calibri"/>
                <w:sz w:val="20"/>
                <w:szCs w:val="20"/>
                <w:lang w:eastAsia="ko-KR"/>
              </w:rPr>
            </w:pPr>
            <w:r w:rsidRPr="000D5861">
              <w:rPr>
                <w:rFonts w:ascii="Calibri" w:eastAsia="Gulim" w:hAnsi="Calibri" w:cs="Calibri"/>
                <w:sz w:val="20"/>
                <w:szCs w:val="20"/>
                <w:lang w:eastAsia="ko-KR"/>
              </w:rPr>
              <w:t>(</w:t>
            </w:r>
            <w:r>
              <w:rPr>
                <w:rFonts w:ascii="Calibri" w:eastAsia="Gulim" w:hAnsi="Calibri" w:cs="Calibri" w:hint="eastAsia"/>
                <w:sz w:val="20"/>
                <w:szCs w:val="20"/>
                <w:lang w:eastAsia="ko-KR"/>
              </w:rPr>
              <w:t>MOLIT</w:t>
            </w:r>
            <w:r w:rsidRPr="000D5861">
              <w:rPr>
                <w:rFonts w:ascii="Calibri" w:eastAsia="Gulim" w:hAnsi="Calibri" w:cs="Calibri"/>
                <w:sz w:val="20"/>
                <w:szCs w:val="20"/>
                <w:lang w:eastAsia="ko-KR"/>
              </w:rPr>
              <w:t xml:space="preserve">) </w:t>
            </w:r>
            <w:r w:rsidRPr="009F44B3">
              <w:rPr>
                <w:rFonts w:ascii="Calibri" w:eastAsia="Gulim" w:hAnsi="Calibri" w:cs="Calibri"/>
                <w:b/>
                <w:bCs/>
                <w:sz w:val="20"/>
                <w:szCs w:val="20"/>
                <w:lang w:eastAsia="ko-KR"/>
              </w:rPr>
              <w:t>Kise Lee</w:t>
            </w:r>
            <w:r w:rsidRPr="000D5861">
              <w:rPr>
                <w:rFonts w:ascii="Calibri" w:eastAsia="Gulim" w:hAnsi="Calibri" w:cs="Calibri"/>
                <w:sz w:val="20"/>
                <w:szCs w:val="20"/>
                <w:lang w:eastAsia="ko-KR"/>
              </w:rPr>
              <w:t>, Ministry of Land, Infrastructure and Transport, Deputy Director</w:t>
            </w:r>
            <w:r>
              <w:rPr>
                <w:rFonts w:ascii="Calibri" w:eastAsia="Gulim" w:hAnsi="Calibri" w:cs="Calibri" w:hint="eastAsia"/>
                <w:sz w:val="20"/>
                <w:szCs w:val="20"/>
                <w:lang w:eastAsia="ko-KR"/>
              </w:rPr>
              <w:t xml:space="preserve"> (K</w:t>
            </w:r>
            <w:r>
              <w:rPr>
                <w:rFonts w:ascii="Calibri" w:eastAsia="Gulim" w:hAnsi="Calibri" w:cs="Calibri"/>
                <w:sz w:val="20"/>
                <w:szCs w:val="20"/>
                <w:lang w:eastAsia="ko-KR"/>
              </w:rPr>
              <w:t>o</w:t>
            </w:r>
            <w:r>
              <w:rPr>
                <w:rFonts w:ascii="Calibri" w:eastAsia="Gulim" w:hAnsi="Calibri" w:cs="Calibri" w:hint="eastAsia"/>
                <w:sz w:val="20"/>
                <w:szCs w:val="20"/>
                <w:lang w:eastAsia="ko-KR"/>
              </w:rPr>
              <w:t>rea)</w:t>
            </w:r>
          </w:p>
        </w:tc>
      </w:tr>
      <w:tr w:rsidR="000D771E" w:rsidRPr="000D5861" w14:paraId="72C082C8" w14:textId="77777777" w:rsidTr="00A829EC">
        <w:trPr>
          <w:trHeight w:val="254"/>
        </w:trPr>
        <w:tc>
          <w:tcPr>
            <w:tcW w:w="1271" w:type="dxa"/>
            <w:tcBorders>
              <w:top w:val="nil"/>
              <w:left w:val="single" w:sz="4" w:space="0" w:color="000000"/>
              <w:bottom w:val="single" w:sz="4" w:space="0" w:color="000000"/>
              <w:right w:val="single" w:sz="4" w:space="0" w:color="000000"/>
            </w:tcBorders>
            <w:vAlign w:val="center"/>
            <w:hideMark/>
          </w:tcPr>
          <w:p w14:paraId="2DFFD4AE" w14:textId="77777777" w:rsidR="000D771E" w:rsidRPr="000D5861" w:rsidRDefault="000D771E" w:rsidP="000D771E">
            <w:pPr>
              <w:spacing w:after="0" w:line="240" w:lineRule="auto"/>
              <w:jc w:val="center"/>
              <w:rPr>
                <w:rFonts w:ascii="Calibri" w:eastAsia="Gulim" w:hAnsi="Calibri" w:cs="Calibri"/>
                <w:color w:val="000000"/>
                <w:sz w:val="20"/>
                <w:szCs w:val="20"/>
                <w:lang w:eastAsia="ko-KR"/>
              </w:rPr>
            </w:pPr>
            <w:r w:rsidRPr="000D5861">
              <w:rPr>
                <w:rFonts w:ascii="Calibri" w:eastAsia="Gulim" w:hAnsi="Calibri" w:cs="Calibri"/>
                <w:color w:val="000000"/>
                <w:sz w:val="20"/>
                <w:szCs w:val="20"/>
                <w:lang w:eastAsia="ko-KR"/>
              </w:rPr>
              <w:t>20min</w:t>
            </w:r>
          </w:p>
        </w:tc>
        <w:tc>
          <w:tcPr>
            <w:tcW w:w="4536" w:type="dxa"/>
            <w:tcBorders>
              <w:top w:val="nil"/>
              <w:left w:val="nil"/>
              <w:bottom w:val="single" w:sz="4" w:space="0" w:color="000000"/>
              <w:right w:val="single" w:sz="4" w:space="0" w:color="000000"/>
            </w:tcBorders>
            <w:noWrap/>
            <w:vAlign w:val="center"/>
            <w:hideMark/>
          </w:tcPr>
          <w:p w14:paraId="6DE1ABAE" w14:textId="77777777" w:rsidR="000D771E" w:rsidRDefault="000D771E" w:rsidP="000D771E">
            <w:pPr>
              <w:spacing w:after="0" w:line="240" w:lineRule="auto"/>
              <w:jc w:val="center"/>
              <w:rPr>
                <w:rFonts w:ascii="Calibri" w:eastAsia="Gulim" w:hAnsi="Calibri" w:cs="Calibri"/>
                <w:sz w:val="20"/>
                <w:szCs w:val="20"/>
                <w:lang w:eastAsia="ko-KR"/>
              </w:rPr>
            </w:pPr>
            <w:r w:rsidRPr="00A829EC">
              <w:rPr>
                <w:rFonts w:ascii="Calibri" w:eastAsia="Gulim" w:hAnsi="Calibri" w:cs="Calibri"/>
                <w:sz w:val="20"/>
                <w:szCs w:val="20"/>
                <w:lang w:eastAsia="ko-KR"/>
              </w:rPr>
              <w:t xml:space="preserve">Advancing Transparency: </w:t>
            </w:r>
          </w:p>
          <w:p w14:paraId="4A8ED1BB" w14:textId="09A72FCE" w:rsidR="000D771E" w:rsidRPr="000D5861" w:rsidRDefault="000D771E" w:rsidP="000D771E">
            <w:pPr>
              <w:spacing w:after="0" w:line="240" w:lineRule="auto"/>
              <w:jc w:val="center"/>
              <w:rPr>
                <w:rFonts w:ascii="Calibri" w:eastAsia="Gulim" w:hAnsi="Calibri" w:cs="Calibri"/>
                <w:sz w:val="20"/>
                <w:szCs w:val="20"/>
                <w:lang w:eastAsia="ko-KR"/>
              </w:rPr>
            </w:pPr>
            <w:r w:rsidRPr="00A829EC">
              <w:rPr>
                <w:rFonts w:ascii="Calibri" w:eastAsia="Gulim" w:hAnsi="Calibri" w:cs="Calibri"/>
                <w:sz w:val="20"/>
                <w:szCs w:val="20"/>
                <w:lang w:eastAsia="ko-KR"/>
              </w:rPr>
              <w:t>Early Findings and the Road Ahead</w:t>
            </w:r>
          </w:p>
        </w:tc>
        <w:tc>
          <w:tcPr>
            <w:tcW w:w="4961" w:type="dxa"/>
            <w:tcBorders>
              <w:top w:val="nil"/>
              <w:left w:val="nil"/>
              <w:bottom w:val="single" w:sz="4" w:space="0" w:color="000000"/>
              <w:right w:val="single" w:sz="4" w:space="0" w:color="000000"/>
            </w:tcBorders>
            <w:vAlign w:val="center"/>
            <w:hideMark/>
          </w:tcPr>
          <w:p w14:paraId="6410C773" w14:textId="77A3C02D" w:rsidR="000D771E" w:rsidRPr="000D5861" w:rsidRDefault="000D771E" w:rsidP="000D771E">
            <w:pPr>
              <w:spacing w:after="0" w:line="240" w:lineRule="auto"/>
              <w:rPr>
                <w:rFonts w:ascii="Calibri" w:eastAsia="Gulim" w:hAnsi="Calibri" w:cs="Calibri"/>
                <w:sz w:val="20"/>
                <w:szCs w:val="20"/>
                <w:lang w:eastAsia="ko-KR"/>
              </w:rPr>
            </w:pPr>
            <w:r w:rsidRPr="000D5861">
              <w:rPr>
                <w:rFonts w:ascii="Calibri" w:eastAsia="Gulim" w:hAnsi="Calibri" w:cs="Calibri"/>
                <w:sz w:val="20"/>
                <w:szCs w:val="20"/>
                <w:lang w:eastAsia="ko-KR"/>
              </w:rPr>
              <w:t>(PIARC</w:t>
            </w:r>
            <w:r>
              <w:rPr>
                <w:rFonts w:ascii="Calibri" w:eastAsia="Gulim" w:hAnsi="Calibri" w:cs="Calibri" w:hint="eastAsia"/>
                <w:sz w:val="20"/>
                <w:szCs w:val="20"/>
                <w:lang w:eastAsia="ko-KR"/>
              </w:rPr>
              <w:t>_TC 1.3</w:t>
            </w:r>
            <w:r w:rsidRPr="000D5861">
              <w:rPr>
                <w:rFonts w:ascii="Calibri" w:eastAsia="Gulim" w:hAnsi="Calibri" w:cs="Calibri"/>
                <w:sz w:val="20"/>
                <w:szCs w:val="20"/>
                <w:lang w:eastAsia="ko-KR"/>
              </w:rPr>
              <w:t>)</w:t>
            </w:r>
            <w:r>
              <w:rPr>
                <w:rFonts w:ascii="Calibri" w:eastAsia="Gulim" w:hAnsi="Calibri" w:cs="Calibri"/>
                <w:sz w:val="20"/>
                <w:szCs w:val="20"/>
                <w:lang w:eastAsia="ko-KR"/>
              </w:rPr>
              <w:t xml:space="preserve"> </w:t>
            </w:r>
            <w:r w:rsidRPr="00AF7756">
              <w:rPr>
                <w:rFonts w:ascii="Calibri" w:eastAsia="Gulim" w:hAnsi="Calibri" w:cs="Calibri"/>
                <w:b/>
                <w:bCs/>
                <w:sz w:val="20"/>
                <w:szCs w:val="20"/>
                <w:lang w:eastAsia="ko-KR"/>
              </w:rPr>
              <w:t>Rafael A</w:t>
            </w:r>
            <w:r w:rsidRPr="00AF7756">
              <w:rPr>
                <w:rFonts w:ascii="Calibri" w:eastAsia="Gulim" w:hAnsi="Calibri" w:cs="Calibri" w:hint="eastAsia"/>
                <w:b/>
                <w:bCs/>
                <w:sz w:val="20"/>
                <w:szCs w:val="20"/>
                <w:lang w:eastAsia="ko-KR"/>
              </w:rPr>
              <w:t>l</w:t>
            </w:r>
            <w:r w:rsidRPr="00AF7756">
              <w:rPr>
                <w:rFonts w:ascii="Calibri" w:eastAsia="Gulim" w:hAnsi="Calibri" w:cs="Calibri"/>
                <w:b/>
                <w:bCs/>
                <w:sz w:val="20"/>
                <w:szCs w:val="20"/>
                <w:lang w:eastAsia="ko-KR"/>
              </w:rPr>
              <w:t>drete</w:t>
            </w:r>
            <w:r w:rsidRPr="00B1785B">
              <w:rPr>
                <w:rFonts w:ascii="Calibri" w:eastAsia="Gulim" w:hAnsi="Calibri" w:cs="Calibri"/>
                <w:w w:val="90"/>
                <w:sz w:val="20"/>
                <w:szCs w:val="20"/>
                <w:lang w:eastAsia="ko-KR"/>
              </w:rPr>
              <w:t>,</w:t>
            </w:r>
            <w:r>
              <w:rPr>
                <w:rFonts w:ascii="Calibri" w:eastAsia="Gulim" w:hAnsi="Calibri" w:cs="Calibri" w:hint="eastAsia"/>
                <w:w w:val="90"/>
                <w:sz w:val="20"/>
                <w:szCs w:val="20"/>
                <w:lang w:eastAsia="ko-KR"/>
              </w:rPr>
              <w:t xml:space="preserve"> C</w:t>
            </w:r>
            <w:r w:rsidRPr="00B1785B">
              <w:rPr>
                <w:rFonts w:ascii="Calibri" w:eastAsia="Gulim" w:hAnsi="Calibri" w:cs="Calibri" w:hint="eastAsia"/>
                <w:w w:val="90"/>
                <w:sz w:val="20"/>
                <w:szCs w:val="20"/>
                <w:lang w:eastAsia="ko-KR"/>
              </w:rPr>
              <w:t>hair</w:t>
            </w:r>
            <w:r w:rsidRPr="00B1785B">
              <w:rPr>
                <w:rFonts w:ascii="Calibri" w:eastAsia="Gulim" w:hAnsi="Calibri" w:cs="Calibri"/>
                <w:w w:val="90"/>
                <w:sz w:val="20"/>
                <w:szCs w:val="20"/>
                <w:lang w:eastAsia="ko-KR"/>
              </w:rPr>
              <w:t xml:space="preserve">/ Texas A&amp;M Transportation Institute, </w:t>
            </w:r>
            <w:r w:rsidR="00B17FE9" w:rsidRPr="00B17FE9">
              <w:rPr>
                <w:rFonts w:ascii="Calibri" w:eastAsia="Gulim" w:hAnsi="Calibri" w:cs="Calibri"/>
                <w:w w:val="90"/>
                <w:sz w:val="20"/>
                <w:szCs w:val="20"/>
                <w:lang w:eastAsia="ko-KR"/>
              </w:rPr>
              <w:t xml:space="preserve">Associate Director </w:t>
            </w:r>
            <w:r w:rsidRPr="00B1785B">
              <w:rPr>
                <w:rFonts w:ascii="Calibri" w:eastAsia="Gulim" w:hAnsi="Calibri" w:cs="Calibri" w:hint="eastAsia"/>
                <w:w w:val="90"/>
                <w:sz w:val="20"/>
                <w:szCs w:val="20"/>
                <w:lang w:eastAsia="ko-KR"/>
              </w:rPr>
              <w:t>(Mexico)</w:t>
            </w:r>
          </w:p>
        </w:tc>
      </w:tr>
      <w:tr w:rsidR="000D771E" w:rsidRPr="000D5861" w14:paraId="140F35BD" w14:textId="77777777" w:rsidTr="00A829EC">
        <w:trPr>
          <w:trHeight w:val="415"/>
        </w:trPr>
        <w:tc>
          <w:tcPr>
            <w:tcW w:w="1271" w:type="dxa"/>
            <w:tcBorders>
              <w:top w:val="nil"/>
              <w:left w:val="single" w:sz="4" w:space="0" w:color="000000"/>
              <w:bottom w:val="single" w:sz="4" w:space="0" w:color="000000"/>
              <w:right w:val="single" w:sz="4" w:space="0" w:color="000000"/>
            </w:tcBorders>
            <w:vAlign w:val="center"/>
            <w:hideMark/>
          </w:tcPr>
          <w:p w14:paraId="5E662419" w14:textId="77777777" w:rsidR="000D771E" w:rsidRPr="000D5861" w:rsidRDefault="000D771E" w:rsidP="000D771E">
            <w:pPr>
              <w:spacing w:after="0" w:line="240" w:lineRule="auto"/>
              <w:jc w:val="center"/>
              <w:rPr>
                <w:rFonts w:ascii="Calibri" w:eastAsia="Gulim" w:hAnsi="Calibri" w:cs="Calibri"/>
                <w:color w:val="000000"/>
                <w:sz w:val="20"/>
                <w:szCs w:val="20"/>
                <w:lang w:eastAsia="ko-KR"/>
              </w:rPr>
            </w:pPr>
            <w:r w:rsidRPr="000D5861">
              <w:rPr>
                <w:rFonts w:ascii="Calibri" w:eastAsia="Gulim" w:hAnsi="Calibri" w:cs="Calibri"/>
                <w:color w:val="000000"/>
                <w:sz w:val="20"/>
                <w:szCs w:val="20"/>
                <w:lang w:eastAsia="ko-KR"/>
              </w:rPr>
              <w:t>20min</w:t>
            </w:r>
          </w:p>
        </w:tc>
        <w:tc>
          <w:tcPr>
            <w:tcW w:w="4536" w:type="dxa"/>
            <w:tcBorders>
              <w:top w:val="nil"/>
              <w:left w:val="nil"/>
              <w:bottom w:val="single" w:sz="4" w:space="0" w:color="000000"/>
              <w:right w:val="single" w:sz="4" w:space="0" w:color="000000"/>
            </w:tcBorders>
            <w:noWrap/>
            <w:vAlign w:val="center"/>
            <w:hideMark/>
          </w:tcPr>
          <w:p w14:paraId="0F83AD39" w14:textId="27F1F232" w:rsidR="000D771E" w:rsidRPr="000D5861" w:rsidRDefault="000D771E" w:rsidP="000D771E">
            <w:pPr>
              <w:spacing w:after="0" w:line="240" w:lineRule="auto"/>
              <w:jc w:val="center"/>
              <w:rPr>
                <w:rFonts w:ascii="Calibri" w:eastAsia="Gulim" w:hAnsi="Calibri" w:cs="Calibri"/>
                <w:sz w:val="20"/>
                <w:szCs w:val="20"/>
                <w:lang w:eastAsia="ko-KR"/>
              </w:rPr>
            </w:pPr>
            <w:r w:rsidRPr="00A829EC">
              <w:rPr>
                <w:rFonts w:ascii="Calibri" w:eastAsia="Gulim" w:hAnsi="Calibri" w:cs="Calibri"/>
                <w:sz w:val="20"/>
                <w:szCs w:val="20"/>
                <w:lang w:eastAsia="ko-KR"/>
              </w:rPr>
              <w:t>Advancing Transparency in Road Projects</w:t>
            </w:r>
          </w:p>
        </w:tc>
        <w:tc>
          <w:tcPr>
            <w:tcW w:w="4961" w:type="dxa"/>
            <w:tcBorders>
              <w:top w:val="nil"/>
              <w:left w:val="nil"/>
              <w:bottom w:val="single" w:sz="4" w:space="0" w:color="000000"/>
              <w:right w:val="single" w:sz="4" w:space="0" w:color="000000"/>
            </w:tcBorders>
            <w:noWrap/>
            <w:vAlign w:val="center"/>
            <w:hideMark/>
          </w:tcPr>
          <w:p w14:paraId="49992AE3" w14:textId="434273A3" w:rsidR="000D771E" w:rsidRPr="000D5861" w:rsidRDefault="000D771E" w:rsidP="000D771E">
            <w:pPr>
              <w:spacing w:after="0" w:line="240" w:lineRule="auto"/>
              <w:rPr>
                <w:rFonts w:ascii="Calibri" w:eastAsia="Gulim" w:hAnsi="Calibri" w:cs="Calibri"/>
                <w:color w:val="FF0000"/>
                <w:sz w:val="20"/>
                <w:szCs w:val="20"/>
                <w:lang w:eastAsia="ko-KR"/>
              </w:rPr>
            </w:pPr>
            <w:r w:rsidRPr="000D5861">
              <w:rPr>
                <w:rFonts w:ascii="Calibri" w:eastAsia="Gulim" w:hAnsi="Calibri" w:cs="Calibri"/>
                <w:sz w:val="20"/>
                <w:szCs w:val="20"/>
                <w:lang w:eastAsia="ko-KR"/>
              </w:rPr>
              <w:t>(</w:t>
            </w:r>
            <w:r>
              <w:rPr>
                <w:rFonts w:ascii="Calibri" w:eastAsia="Gulim" w:hAnsi="Calibri" w:cs="Calibri" w:hint="eastAsia"/>
                <w:sz w:val="20"/>
                <w:szCs w:val="20"/>
                <w:lang w:eastAsia="ko-KR"/>
              </w:rPr>
              <w:t>ADB</w:t>
            </w:r>
            <w:r w:rsidRPr="000D5861">
              <w:rPr>
                <w:rFonts w:ascii="Calibri" w:eastAsia="Gulim" w:hAnsi="Calibri" w:cs="Calibri"/>
                <w:sz w:val="20"/>
                <w:szCs w:val="20"/>
                <w:lang w:eastAsia="ko-KR"/>
              </w:rPr>
              <w:t xml:space="preserve">) </w:t>
            </w:r>
            <w:r w:rsidRPr="009F44B3">
              <w:rPr>
                <w:rFonts w:ascii="Calibri" w:eastAsia="Gulim" w:hAnsi="Calibri" w:cs="Calibri"/>
                <w:b/>
                <w:bCs/>
                <w:sz w:val="20"/>
                <w:szCs w:val="20"/>
                <w:lang w:eastAsia="ko-KR"/>
              </w:rPr>
              <w:t>Woo-Hyun Kwon</w:t>
            </w:r>
            <w:r w:rsidRPr="000D5861">
              <w:rPr>
                <w:rFonts w:ascii="Calibri" w:eastAsia="Gulim" w:hAnsi="Calibri" w:cs="Calibri"/>
                <w:sz w:val="20"/>
                <w:szCs w:val="20"/>
                <w:lang w:eastAsia="ko-KR"/>
              </w:rPr>
              <w:t>, Asian Development Bank, Senior Transport Specialist</w:t>
            </w:r>
            <w:r>
              <w:rPr>
                <w:rFonts w:ascii="Calibri" w:eastAsia="Gulim" w:hAnsi="Calibri" w:cs="Calibri" w:hint="eastAsia"/>
                <w:sz w:val="20"/>
                <w:szCs w:val="20"/>
                <w:lang w:eastAsia="ko-KR"/>
              </w:rPr>
              <w:t xml:space="preserve"> (Korea)</w:t>
            </w:r>
          </w:p>
        </w:tc>
      </w:tr>
      <w:tr w:rsidR="000D771E" w:rsidRPr="000D5861" w14:paraId="7F1DABE8" w14:textId="77777777" w:rsidTr="00A829EC">
        <w:trPr>
          <w:trHeight w:val="420"/>
        </w:trPr>
        <w:tc>
          <w:tcPr>
            <w:tcW w:w="1271" w:type="dxa"/>
            <w:tcBorders>
              <w:top w:val="nil"/>
              <w:left w:val="single" w:sz="4" w:space="0" w:color="000000"/>
              <w:bottom w:val="single" w:sz="4" w:space="0" w:color="000000"/>
              <w:right w:val="single" w:sz="4" w:space="0" w:color="000000"/>
            </w:tcBorders>
            <w:vAlign w:val="center"/>
            <w:hideMark/>
          </w:tcPr>
          <w:p w14:paraId="268D3D06" w14:textId="77777777" w:rsidR="000D771E" w:rsidRPr="000D5861" w:rsidRDefault="000D771E" w:rsidP="000D771E">
            <w:pPr>
              <w:spacing w:after="0" w:line="240" w:lineRule="auto"/>
              <w:jc w:val="center"/>
              <w:rPr>
                <w:rFonts w:ascii="Calibri" w:eastAsia="Gulim" w:hAnsi="Calibri" w:cs="Calibri"/>
                <w:color w:val="000000"/>
                <w:sz w:val="20"/>
                <w:szCs w:val="20"/>
                <w:lang w:eastAsia="ko-KR"/>
              </w:rPr>
            </w:pPr>
            <w:r w:rsidRPr="000D5861">
              <w:rPr>
                <w:rFonts w:ascii="Calibri" w:eastAsia="Gulim" w:hAnsi="Calibri" w:cs="Calibri"/>
                <w:color w:val="000000"/>
                <w:sz w:val="20"/>
                <w:szCs w:val="20"/>
                <w:lang w:eastAsia="ko-KR"/>
              </w:rPr>
              <w:t>20min</w:t>
            </w:r>
          </w:p>
        </w:tc>
        <w:tc>
          <w:tcPr>
            <w:tcW w:w="4536" w:type="dxa"/>
            <w:tcBorders>
              <w:top w:val="nil"/>
              <w:left w:val="nil"/>
              <w:bottom w:val="single" w:sz="4" w:space="0" w:color="000000"/>
              <w:right w:val="single" w:sz="4" w:space="0" w:color="000000"/>
            </w:tcBorders>
            <w:noWrap/>
            <w:vAlign w:val="center"/>
            <w:hideMark/>
          </w:tcPr>
          <w:p w14:paraId="136ACCD9" w14:textId="111AF15B" w:rsidR="000D771E" w:rsidRPr="00A829EC" w:rsidRDefault="000D771E" w:rsidP="000D771E">
            <w:pPr>
              <w:spacing w:after="0" w:line="240" w:lineRule="auto"/>
              <w:jc w:val="center"/>
              <w:rPr>
                <w:rFonts w:ascii="Calibri" w:eastAsia="Gulim" w:hAnsi="Calibri" w:cs="Calibri"/>
                <w:w w:val="90"/>
                <w:sz w:val="20"/>
                <w:szCs w:val="20"/>
                <w:lang w:eastAsia="ko-KR"/>
              </w:rPr>
            </w:pPr>
            <w:r w:rsidRPr="00A829EC">
              <w:rPr>
                <w:rFonts w:ascii="Calibri" w:eastAsia="Gulim" w:hAnsi="Calibri" w:cs="Calibri"/>
                <w:w w:val="90"/>
                <w:sz w:val="20"/>
                <w:szCs w:val="20"/>
                <w:lang w:eastAsia="ko-KR"/>
              </w:rPr>
              <w:t>Maintenance Level Assessment and Monitoring System for Public-Private Partnership Highways in Korea</w:t>
            </w:r>
          </w:p>
        </w:tc>
        <w:tc>
          <w:tcPr>
            <w:tcW w:w="4961" w:type="dxa"/>
            <w:tcBorders>
              <w:top w:val="nil"/>
              <w:left w:val="nil"/>
              <w:bottom w:val="single" w:sz="4" w:space="0" w:color="000000"/>
              <w:right w:val="single" w:sz="4" w:space="0" w:color="000000"/>
            </w:tcBorders>
            <w:vAlign w:val="center"/>
            <w:hideMark/>
          </w:tcPr>
          <w:p w14:paraId="0341671E" w14:textId="4D3AFBB9" w:rsidR="000D771E" w:rsidRPr="000D5861" w:rsidRDefault="000D771E" w:rsidP="000D771E">
            <w:pPr>
              <w:spacing w:after="0" w:line="240" w:lineRule="auto"/>
              <w:rPr>
                <w:rFonts w:ascii="Calibri" w:eastAsia="Gulim" w:hAnsi="Calibri" w:cs="Calibri"/>
                <w:sz w:val="20"/>
                <w:szCs w:val="20"/>
                <w:lang w:eastAsia="ko-KR"/>
              </w:rPr>
            </w:pPr>
            <w:r w:rsidRPr="000D5861">
              <w:rPr>
                <w:rFonts w:ascii="Calibri" w:eastAsia="Gulim" w:hAnsi="Calibri" w:cs="Calibri"/>
                <w:sz w:val="20"/>
                <w:szCs w:val="20"/>
                <w:lang w:eastAsia="ko-KR"/>
              </w:rPr>
              <w:t>(</w:t>
            </w:r>
            <w:r>
              <w:rPr>
                <w:rFonts w:ascii="Calibri" w:eastAsia="Gulim" w:hAnsi="Calibri" w:cs="Calibri" w:hint="eastAsia"/>
                <w:sz w:val="20"/>
                <w:szCs w:val="20"/>
                <w:lang w:eastAsia="ko-KR"/>
              </w:rPr>
              <w:t>KOTI</w:t>
            </w:r>
            <w:r w:rsidRPr="000D5861">
              <w:rPr>
                <w:rFonts w:ascii="Calibri" w:eastAsia="Gulim" w:hAnsi="Calibri" w:cs="Calibri"/>
                <w:sz w:val="20"/>
                <w:szCs w:val="20"/>
                <w:lang w:eastAsia="ko-KR"/>
              </w:rPr>
              <w:t xml:space="preserve">) </w:t>
            </w:r>
            <w:proofErr w:type="spellStart"/>
            <w:r w:rsidRPr="009F44B3">
              <w:rPr>
                <w:rFonts w:ascii="Calibri" w:eastAsia="Gulim" w:hAnsi="Calibri" w:cs="Calibri"/>
                <w:b/>
                <w:bCs/>
                <w:sz w:val="20"/>
                <w:szCs w:val="20"/>
                <w:lang w:eastAsia="ko-KR"/>
              </w:rPr>
              <w:t>Hanbyul</w:t>
            </w:r>
            <w:proofErr w:type="spellEnd"/>
            <w:r w:rsidRPr="009F44B3">
              <w:rPr>
                <w:rFonts w:ascii="Calibri" w:eastAsia="Gulim" w:hAnsi="Calibri" w:cs="Calibri"/>
                <w:b/>
                <w:bCs/>
                <w:sz w:val="20"/>
                <w:szCs w:val="20"/>
                <w:lang w:eastAsia="ko-KR"/>
              </w:rPr>
              <w:t xml:space="preserve"> Jang</w:t>
            </w:r>
            <w:r w:rsidRPr="000D5861">
              <w:rPr>
                <w:rFonts w:ascii="Calibri" w:eastAsia="Gulim" w:hAnsi="Calibri" w:cs="Calibri"/>
                <w:sz w:val="20"/>
                <w:szCs w:val="20"/>
                <w:lang w:eastAsia="ko-KR"/>
              </w:rPr>
              <w:t>, Korea Transport Institute, Chief Research Director</w:t>
            </w:r>
            <w:r>
              <w:rPr>
                <w:rFonts w:ascii="Calibri" w:eastAsia="Gulim" w:hAnsi="Calibri" w:cs="Calibri" w:hint="eastAsia"/>
                <w:sz w:val="20"/>
                <w:szCs w:val="20"/>
                <w:lang w:eastAsia="ko-KR"/>
              </w:rPr>
              <w:t xml:space="preserve"> (Korea)</w:t>
            </w:r>
          </w:p>
        </w:tc>
      </w:tr>
      <w:tr w:rsidR="000D771E" w:rsidRPr="000D5861" w14:paraId="606E05FB" w14:textId="77777777" w:rsidTr="00535D20">
        <w:trPr>
          <w:trHeight w:val="288"/>
        </w:trPr>
        <w:tc>
          <w:tcPr>
            <w:tcW w:w="1271" w:type="dxa"/>
            <w:tcBorders>
              <w:top w:val="nil"/>
              <w:left w:val="single" w:sz="4" w:space="0" w:color="000000"/>
              <w:bottom w:val="single" w:sz="4" w:space="0" w:color="000000"/>
              <w:right w:val="single" w:sz="4" w:space="0" w:color="000000"/>
            </w:tcBorders>
            <w:vAlign w:val="center"/>
            <w:hideMark/>
          </w:tcPr>
          <w:p w14:paraId="3058E476" w14:textId="77777777" w:rsidR="000D771E" w:rsidRPr="000D5861" w:rsidRDefault="000D771E" w:rsidP="000D771E">
            <w:pPr>
              <w:spacing w:after="0" w:line="240" w:lineRule="auto"/>
              <w:jc w:val="center"/>
              <w:rPr>
                <w:rFonts w:ascii="Calibri" w:eastAsia="Gulim" w:hAnsi="Calibri" w:cs="Calibri"/>
                <w:color w:val="000000"/>
                <w:sz w:val="20"/>
                <w:szCs w:val="20"/>
                <w:lang w:eastAsia="ko-KR"/>
              </w:rPr>
            </w:pPr>
            <w:r w:rsidRPr="000D5861">
              <w:rPr>
                <w:rFonts w:ascii="Calibri" w:eastAsia="Gulim" w:hAnsi="Calibri" w:cs="Calibri"/>
                <w:color w:val="000000"/>
                <w:sz w:val="20"/>
                <w:szCs w:val="20"/>
                <w:lang w:eastAsia="ko-KR"/>
              </w:rPr>
              <w:t>40min</w:t>
            </w:r>
          </w:p>
        </w:tc>
        <w:tc>
          <w:tcPr>
            <w:tcW w:w="4536" w:type="dxa"/>
            <w:tcBorders>
              <w:top w:val="nil"/>
              <w:left w:val="nil"/>
              <w:bottom w:val="single" w:sz="4" w:space="0" w:color="000000"/>
              <w:right w:val="single" w:sz="4" w:space="0" w:color="000000"/>
            </w:tcBorders>
            <w:noWrap/>
            <w:vAlign w:val="center"/>
            <w:hideMark/>
          </w:tcPr>
          <w:p w14:paraId="5D41531D" w14:textId="77777777" w:rsidR="000D771E" w:rsidRPr="000D5861" w:rsidRDefault="000D771E" w:rsidP="000D771E">
            <w:pPr>
              <w:spacing w:after="0" w:line="240" w:lineRule="auto"/>
              <w:jc w:val="center"/>
              <w:rPr>
                <w:rFonts w:ascii="Calibri" w:eastAsia="Gulim" w:hAnsi="Calibri" w:cs="Calibri"/>
                <w:sz w:val="20"/>
                <w:szCs w:val="20"/>
                <w:lang w:eastAsia="ko-KR"/>
              </w:rPr>
            </w:pPr>
            <w:r w:rsidRPr="000D5861">
              <w:rPr>
                <w:rFonts w:ascii="Calibri" w:eastAsia="Gulim" w:hAnsi="Calibri" w:cs="Calibri"/>
                <w:sz w:val="20"/>
                <w:szCs w:val="20"/>
                <w:lang w:eastAsia="ko-KR"/>
              </w:rPr>
              <w:t>Panel Discussion</w:t>
            </w:r>
          </w:p>
        </w:tc>
        <w:tc>
          <w:tcPr>
            <w:tcW w:w="4961" w:type="dxa"/>
            <w:tcBorders>
              <w:top w:val="nil"/>
              <w:left w:val="nil"/>
              <w:bottom w:val="single" w:sz="4" w:space="0" w:color="000000"/>
              <w:right w:val="single" w:sz="4" w:space="0" w:color="000000"/>
            </w:tcBorders>
            <w:noWrap/>
            <w:vAlign w:val="center"/>
            <w:hideMark/>
          </w:tcPr>
          <w:p w14:paraId="2E1E6DFB" w14:textId="77777777" w:rsidR="000D771E" w:rsidRPr="000D5861" w:rsidRDefault="000D771E" w:rsidP="000D771E">
            <w:pPr>
              <w:spacing w:after="0" w:line="240" w:lineRule="auto"/>
              <w:rPr>
                <w:rFonts w:ascii="Calibri" w:eastAsia="Gulim" w:hAnsi="Calibri" w:cs="Calibri"/>
                <w:sz w:val="20"/>
                <w:szCs w:val="20"/>
                <w:lang w:eastAsia="ko-KR"/>
              </w:rPr>
            </w:pPr>
            <w:r w:rsidRPr="000D5861">
              <w:rPr>
                <w:rFonts w:ascii="Calibri" w:eastAsia="Gulim" w:hAnsi="Calibri" w:cs="Calibri"/>
                <w:sz w:val="20"/>
                <w:szCs w:val="20"/>
                <w:lang w:eastAsia="ko-KR"/>
              </w:rPr>
              <w:t>Panel Discussion (All</w:t>
            </w:r>
            <w:r>
              <w:rPr>
                <w:rFonts w:ascii="Calibri" w:eastAsia="Gulim" w:hAnsi="Calibri" w:cs="Calibri"/>
                <w:sz w:val="20"/>
                <w:szCs w:val="20"/>
                <w:lang w:eastAsia="ko-KR"/>
              </w:rPr>
              <w:t xml:space="preserve"> Presenters)</w:t>
            </w:r>
          </w:p>
        </w:tc>
      </w:tr>
      <w:tr w:rsidR="000D771E" w:rsidRPr="000D5861" w14:paraId="3E33F206" w14:textId="77777777" w:rsidTr="00535D20">
        <w:trPr>
          <w:trHeight w:val="288"/>
        </w:trPr>
        <w:tc>
          <w:tcPr>
            <w:tcW w:w="1271" w:type="dxa"/>
            <w:tcBorders>
              <w:top w:val="nil"/>
              <w:left w:val="single" w:sz="4" w:space="0" w:color="000000"/>
              <w:bottom w:val="single" w:sz="4" w:space="0" w:color="000000"/>
              <w:right w:val="single" w:sz="4" w:space="0" w:color="000000"/>
            </w:tcBorders>
            <w:shd w:val="clear" w:color="DEEAF6" w:fill="DEEAF6"/>
            <w:vAlign w:val="center"/>
            <w:hideMark/>
          </w:tcPr>
          <w:p w14:paraId="77E8592E" w14:textId="47C76C69" w:rsidR="000D771E" w:rsidRPr="000D5861" w:rsidRDefault="000D771E" w:rsidP="000D771E">
            <w:pPr>
              <w:spacing w:after="0" w:line="240" w:lineRule="auto"/>
              <w:jc w:val="center"/>
              <w:rPr>
                <w:rFonts w:ascii="Calibri" w:eastAsia="Gulim" w:hAnsi="Calibri" w:cs="Calibri"/>
                <w:b/>
                <w:bCs/>
                <w:color w:val="000000"/>
                <w:sz w:val="20"/>
                <w:szCs w:val="20"/>
                <w:lang w:eastAsia="ko-KR"/>
              </w:rPr>
            </w:pPr>
            <w:r w:rsidRPr="000D5861">
              <w:rPr>
                <w:rFonts w:ascii="Calibri" w:eastAsia="Gulim" w:hAnsi="Calibri" w:cs="Calibri"/>
                <w:b/>
                <w:bCs/>
                <w:color w:val="000000"/>
                <w:sz w:val="20"/>
                <w:szCs w:val="20"/>
                <w:lang w:eastAsia="ko-KR"/>
              </w:rPr>
              <w:t>12:30-</w:t>
            </w:r>
            <w:r>
              <w:rPr>
                <w:rFonts w:ascii="Calibri" w:eastAsia="Gulim" w:hAnsi="Calibri" w:cs="Calibri" w:hint="eastAsia"/>
                <w:b/>
                <w:bCs/>
                <w:color w:val="000000"/>
                <w:sz w:val="20"/>
                <w:szCs w:val="20"/>
                <w:lang w:eastAsia="ko-KR"/>
              </w:rPr>
              <w:t>13</w:t>
            </w:r>
            <w:r w:rsidRPr="000D5861">
              <w:rPr>
                <w:rFonts w:ascii="Calibri" w:eastAsia="Gulim" w:hAnsi="Calibri" w:cs="Calibri"/>
                <w:b/>
                <w:bCs/>
                <w:color w:val="000000"/>
                <w:sz w:val="20"/>
                <w:szCs w:val="20"/>
                <w:lang w:eastAsia="ko-KR"/>
              </w:rPr>
              <w:t>:30</w:t>
            </w:r>
          </w:p>
        </w:tc>
        <w:tc>
          <w:tcPr>
            <w:tcW w:w="4536" w:type="dxa"/>
            <w:tcBorders>
              <w:top w:val="nil"/>
              <w:left w:val="nil"/>
              <w:bottom w:val="single" w:sz="4" w:space="0" w:color="000000"/>
              <w:right w:val="single" w:sz="4" w:space="0" w:color="000000"/>
            </w:tcBorders>
            <w:shd w:val="clear" w:color="DEEAF6" w:fill="DEEAF6"/>
            <w:vAlign w:val="center"/>
            <w:hideMark/>
          </w:tcPr>
          <w:p w14:paraId="27B2223D" w14:textId="77777777" w:rsidR="000D771E" w:rsidRPr="000D5861" w:rsidRDefault="000D771E" w:rsidP="000D771E">
            <w:pPr>
              <w:spacing w:after="0" w:line="240" w:lineRule="auto"/>
              <w:jc w:val="center"/>
              <w:rPr>
                <w:rFonts w:ascii="Calibri" w:eastAsia="Gulim" w:hAnsi="Calibri" w:cs="Calibri"/>
                <w:b/>
                <w:bCs/>
                <w:sz w:val="20"/>
                <w:szCs w:val="20"/>
                <w:lang w:eastAsia="ko-KR"/>
              </w:rPr>
            </w:pPr>
            <w:r w:rsidRPr="000D5861">
              <w:rPr>
                <w:rFonts w:ascii="Calibri" w:eastAsia="Gulim" w:hAnsi="Calibri" w:cs="Calibri"/>
                <w:b/>
                <w:bCs/>
                <w:sz w:val="20"/>
                <w:szCs w:val="20"/>
                <w:lang w:eastAsia="ko-KR"/>
              </w:rPr>
              <w:t>Lunch Break</w:t>
            </w:r>
          </w:p>
        </w:tc>
        <w:tc>
          <w:tcPr>
            <w:tcW w:w="4961" w:type="dxa"/>
            <w:tcBorders>
              <w:top w:val="nil"/>
              <w:left w:val="nil"/>
              <w:bottom w:val="single" w:sz="4" w:space="0" w:color="000000"/>
              <w:right w:val="single" w:sz="4" w:space="0" w:color="000000"/>
            </w:tcBorders>
            <w:shd w:val="clear" w:color="DEEAF6" w:fill="DEEAF6"/>
            <w:vAlign w:val="center"/>
            <w:hideMark/>
          </w:tcPr>
          <w:p w14:paraId="77D8409E" w14:textId="77777777" w:rsidR="000D771E" w:rsidRPr="000D5861" w:rsidRDefault="000D771E" w:rsidP="000D771E">
            <w:pPr>
              <w:spacing w:after="0" w:line="240" w:lineRule="auto"/>
              <w:rPr>
                <w:rFonts w:ascii="Calibri" w:eastAsia="Gulim" w:hAnsi="Calibri" w:cs="Calibri"/>
                <w:b/>
                <w:bCs/>
                <w:sz w:val="20"/>
                <w:szCs w:val="20"/>
                <w:lang w:eastAsia="ko-KR"/>
              </w:rPr>
            </w:pPr>
          </w:p>
        </w:tc>
      </w:tr>
      <w:tr w:rsidR="000D771E" w:rsidRPr="000D5861" w14:paraId="4B3C829A" w14:textId="77777777" w:rsidTr="00535D20">
        <w:trPr>
          <w:trHeight w:val="355"/>
        </w:trPr>
        <w:tc>
          <w:tcPr>
            <w:tcW w:w="1271" w:type="dxa"/>
            <w:tcBorders>
              <w:top w:val="nil"/>
              <w:left w:val="single" w:sz="4" w:space="0" w:color="000000"/>
              <w:bottom w:val="single" w:sz="4" w:space="0" w:color="000000"/>
              <w:right w:val="single" w:sz="4" w:space="0" w:color="000000"/>
            </w:tcBorders>
            <w:shd w:val="clear" w:color="B4C6E7" w:fill="B4C6E7"/>
            <w:vAlign w:val="center"/>
            <w:hideMark/>
          </w:tcPr>
          <w:p w14:paraId="69D89722" w14:textId="77777777" w:rsidR="000D771E" w:rsidRPr="000D5861" w:rsidRDefault="000D771E" w:rsidP="000D771E">
            <w:pPr>
              <w:spacing w:after="0" w:line="240" w:lineRule="auto"/>
              <w:jc w:val="center"/>
              <w:rPr>
                <w:rFonts w:ascii="Calibri" w:eastAsia="Gulim" w:hAnsi="Calibri" w:cs="Calibri"/>
                <w:b/>
                <w:bCs/>
                <w:color w:val="000000"/>
                <w:sz w:val="20"/>
                <w:szCs w:val="20"/>
                <w:lang w:eastAsia="ko-KR"/>
              </w:rPr>
            </w:pPr>
            <w:r w:rsidRPr="000D5861">
              <w:rPr>
                <w:rFonts w:ascii="Calibri" w:eastAsia="Gulim" w:hAnsi="Calibri" w:cs="Calibri"/>
                <w:b/>
                <w:bCs/>
                <w:color w:val="000000"/>
                <w:sz w:val="20"/>
                <w:szCs w:val="20"/>
                <w:lang w:eastAsia="ko-KR"/>
              </w:rPr>
              <w:t>13:30-</w:t>
            </w:r>
            <w:r>
              <w:rPr>
                <w:rFonts w:ascii="Calibri" w:eastAsia="Gulim" w:hAnsi="Calibri" w:cs="Calibri" w:hint="eastAsia"/>
                <w:b/>
                <w:bCs/>
                <w:color w:val="000000"/>
                <w:sz w:val="20"/>
                <w:szCs w:val="20"/>
                <w:lang w:eastAsia="ko-KR"/>
              </w:rPr>
              <w:t>1</w:t>
            </w:r>
            <w:r w:rsidRPr="000D5861">
              <w:rPr>
                <w:rFonts w:ascii="Calibri" w:eastAsia="Gulim" w:hAnsi="Calibri" w:cs="Calibri"/>
                <w:b/>
                <w:bCs/>
                <w:color w:val="000000"/>
                <w:sz w:val="20"/>
                <w:szCs w:val="20"/>
                <w:lang w:eastAsia="ko-KR"/>
              </w:rPr>
              <w:t>5:20</w:t>
            </w:r>
          </w:p>
        </w:tc>
        <w:tc>
          <w:tcPr>
            <w:tcW w:w="4536" w:type="dxa"/>
            <w:tcBorders>
              <w:top w:val="nil"/>
              <w:left w:val="nil"/>
              <w:bottom w:val="single" w:sz="4" w:space="0" w:color="000000"/>
              <w:right w:val="single" w:sz="4" w:space="0" w:color="000000"/>
            </w:tcBorders>
            <w:shd w:val="clear" w:color="B4C6E7" w:fill="B4C6E7"/>
            <w:vAlign w:val="center"/>
            <w:hideMark/>
          </w:tcPr>
          <w:p w14:paraId="352AF414" w14:textId="69F30B21" w:rsidR="000D771E" w:rsidRPr="000D5861" w:rsidRDefault="000D771E" w:rsidP="000D771E">
            <w:pPr>
              <w:spacing w:after="0" w:line="240" w:lineRule="auto"/>
              <w:jc w:val="center"/>
              <w:rPr>
                <w:rFonts w:ascii="Calibri" w:eastAsia="Gulim" w:hAnsi="Calibri" w:cs="Calibri"/>
                <w:b/>
                <w:bCs/>
                <w:sz w:val="20"/>
                <w:szCs w:val="20"/>
                <w:lang w:eastAsia="ko-KR"/>
              </w:rPr>
            </w:pPr>
            <w:r w:rsidRPr="00D132C4">
              <w:rPr>
                <w:rFonts w:ascii="Calibri" w:eastAsia="Gulim" w:hAnsi="Calibri" w:cs="Calibri"/>
                <w:b/>
                <w:bCs/>
                <w:sz w:val="20"/>
                <w:szCs w:val="20"/>
                <w:lang w:eastAsia="ko-KR"/>
              </w:rPr>
              <w:t>Session 2 - Green Transition of Roads: The Role of Funding and Procurement</w:t>
            </w:r>
          </w:p>
        </w:tc>
        <w:tc>
          <w:tcPr>
            <w:tcW w:w="4961" w:type="dxa"/>
            <w:tcBorders>
              <w:top w:val="nil"/>
              <w:left w:val="nil"/>
              <w:bottom w:val="single" w:sz="4" w:space="0" w:color="000000"/>
              <w:right w:val="single" w:sz="4" w:space="0" w:color="000000"/>
            </w:tcBorders>
            <w:shd w:val="clear" w:color="B4C6E7" w:fill="B4C6E7"/>
            <w:vAlign w:val="center"/>
            <w:hideMark/>
          </w:tcPr>
          <w:p w14:paraId="4BE27F5A" w14:textId="477F936A" w:rsidR="000D771E" w:rsidRPr="000D5861" w:rsidRDefault="000D771E" w:rsidP="000D771E">
            <w:pPr>
              <w:spacing w:after="0" w:line="240" w:lineRule="auto"/>
              <w:rPr>
                <w:rFonts w:ascii="Calibri" w:eastAsia="Gulim" w:hAnsi="Calibri" w:cs="Calibri"/>
                <w:b/>
                <w:bCs/>
                <w:sz w:val="20"/>
                <w:szCs w:val="20"/>
                <w:lang w:eastAsia="ko-KR"/>
              </w:rPr>
            </w:pPr>
            <w:r w:rsidRPr="000D5861">
              <w:rPr>
                <w:rFonts w:ascii="Calibri" w:eastAsia="Gulim" w:hAnsi="Calibri" w:cs="Calibri"/>
                <w:b/>
                <w:bCs/>
                <w:sz w:val="20"/>
                <w:szCs w:val="20"/>
                <w:lang w:eastAsia="ko-KR"/>
              </w:rPr>
              <w:t xml:space="preserve">Chair: </w:t>
            </w:r>
            <w:r w:rsidRPr="009F44B3">
              <w:rPr>
                <w:rFonts w:ascii="Calibri" w:eastAsia="Gulim" w:hAnsi="Calibri" w:cs="Calibri"/>
                <w:b/>
                <w:bCs/>
                <w:sz w:val="20"/>
                <w:szCs w:val="20"/>
                <w:lang w:eastAsia="ko-KR"/>
              </w:rPr>
              <w:t xml:space="preserve"> Woo-Hyun Kwon</w:t>
            </w:r>
            <w:r w:rsidRPr="000D5861">
              <w:rPr>
                <w:rFonts w:ascii="Calibri" w:eastAsia="Gulim" w:hAnsi="Calibri" w:cs="Calibri"/>
                <w:sz w:val="20"/>
                <w:szCs w:val="20"/>
                <w:lang w:eastAsia="ko-KR"/>
              </w:rPr>
              <w:t>, Asian Development Bank</w:t>
            </w:r>
            <w:r>
              <w:rPr>
                <w:rFonts w:ascii="Calibri" w:eastAsia="Gulim" w:hAnsi="Calibri" w:cs="Calibri" w:hint="eastAsia"/>
                <w:sz w:val="20"/>
                <w:szCs w:val="20"/>
                <w:lang w:eastAsia="ko-KR"/>
              </w:rPr>
              <w:t xml:space="preserve"> </w:t>
            </w:r>
            <w:r w:rsidRPr="000D5861">
              <w:rPr>
                <w:rFonts w:ascii="Calibri" w:eastAsia="Gulim" w:hAnsi="Calibri" w:cs="Calibri"/>
                <w:sz w:val="20"/>
                <w:szCs w:val="20"/>
                <w:lang w:eastAsia="ko-KR"/>
              </w:rPr>
              <w:t>(ADB), Senior Transport Specialist</w:t>
            </w:r>
            <w:r>
              <w:rPr>
                <w:rFonts w:ascii="Calibri" w:eastAsia="Gulim" w:hAnsi="Calibri" w:cs="Calibri" w:hint="eastAsia"/>
                <w:sz w:val="20"/>
                <w:szCs w:val="20"/>
                <w:lang w:eastAsia="ko-KR"/>
              </w:rPr>
              <w:t xml:space="preserve"> (K</w:t>
            </w:r>
            <w:r>
              <w:rPr>
                <w:rFonts w:ascii="Calibri" w:eastAsia="Gulim" w:hAnsi="Calibri" w:cs="Calibri"/>
                <w:sz w:val="20"/>
                <w:szCs w:val="20"/>
                <w:lang w:eastAsia="ko-KR"/>
              </w:rPr>
              <w:t>o</w:t>
            </w:r>
            <w:r>
              <w:rPr>
                <w:rFonts w:ascii="Calibri" w:eastAsia="Gulim" w:hAnsi="Calibri" w:cs="Calibri" w:hint="eastAsia"/>
                <w:sz w:val="20"/>
                <w:szCs w:val="20"/>
                <w:lang w:eastAsia="ko-KR"/>
              </w:rPr>
              <w:t>rea)</w:t>
            </w:r>
          </w:p>
        </w:tc>
      </w:tr>
      <w:tr w:rsidR="000D771E" w:rsidRPr="000D5861" w14:paraId="514531EF" w14:textId="77777777" w:rsidTr="00535D20">
        <w:trPr>
          <w:trHeight w:val="552"/>
        </w:trPr>
        <w:tc>
          <w:tcPr>
            <w:tcW w:w="1271" w:type="dxa"/>
            <w:tcBorders>
              <w:top w:val="nil"/>
              <w:left w:val="single" w:sz="4" w:space="0" w:color="000000"/>
              <w:bottom w:val="single" w:sz="4" w:space="0" w:color="000000"/>
              <w:right w:val="single" w:sz="4" w:space="0" w:color="000000"/>
            </w:tcBorders>
            <w:vAlign w:val="center"/>
            <w:hideMark/>
          </w:tcPr>
          <w:p w14:paraId="6B6B1ECA" w14:textId="77777777" w:rsidR="000D771E" w:rsidRPr="000D5861" w:rsidRDefault="000D771E" w:rsidP="000D771E">
            <w:pPr>
              <w:spacing w:after="0" w:line="240" w:lineRule="auto"/>
              <w:jc w:val="center"/>
              <w:rPr>
                <w:rFonts w:ascii="Calibri" w:eastAsia="Gulim" w:hAnsi="Calibri" w:cs="Calibri"/>
                <w:color w:val="000000"/>
                <w:sz w:val="20"/>
                <w:szCs w:val="20"/>
                <w:lang w:eastAsia="ko-KR"/>
              </w:rPr>
            </w:pPr>
            <w:r w:rsidRPr="000D5861">
              <w:rPr>
                <w:rFonts w:ascii="Calibri" w:eastAsia="Gulim" w:hAnsi="Calibri" w:cs="Calibri"/>
                <w:color w:val="000000"/>
                <w:sz w:val="20"/>
                <w:szCs w:val="20"/>
                <w:lang w:eastAsia="ko-KR"/>
              </w:rPr>
              <w:t>20min</w:t>
            </w:r>
          </w:p>
        </w:tc>
        <w:tc>
          <w:tcPr>
            <w:tcW w:w="4536" w:type="dxa"/>
            <w:tcBorders>
              <w:top w:val="nil"/>
              <w:left w:val="nil"/>
              <w:bottom w:val="single" w:sz="4" w:space="0" w:color="000000"/>
              <w:right w:val="single" w:sz="4" w:space="0" w:color="000000"/>
            </w:tcBorders>
            <w:noWrap/>
            <w:vAlign w:val="center"/>
            <w:hideMark/>
          </w:tcPr>
          <w:p w14:paraId="07892B37" w14:textId="245FE458" w:rsidR="000D771E" w:rsidRPr="000D5861" w:rsidRDefault="000D771E" w:rsidP="000D771E">
            <w:pPr>
              <w:spacing w:after="0" w:line="240" w:lineRule="auto"/>
              <w:jc w:val="center"/>
              <w:rPr>
                <w:rFonts w:ascii="Calibri" w:eastAsia="Gulim" w:hAnsi="Calibri" w:cs="Calibri"/>
                <w:sz w:val="20"/>
                <w:szCs w:val="20"/>
                <w:lang w:eastAsia="ko-KR"/>
              </w:rPr>
            </w:pPr>
            <w:r w:rsidRPr="00A829EC">
              <w:rPr>
                <w:rFonts w:ascii="Calibri" w:eastAsia="Gulim" w:hAnsi="Calibri" w:cs="Calibri"/>
                <w:sz w:val="20"/>
                <w:szCs w:val="20"/>
                <w:lang w:eastAsia="ko-KR"/>
              </w:rPr>
              <w:t>Filling the Gap, Enhancing the Connectivity</w:t>
            </w:r>
          </w:p>
        </w:tc>
        <w:tc>
          <w:tcPr>
            <w:tcW w:w="4961" w:type="dxa"/>
            <w:tcBorders>
              <w:top w:val="nil"/>
              <w:left w:val="nil"/>
              <w:bottom w:val="single" w:sz="4" w:space="0" w:color="000000"/>
              <w:right w:val="single" w:sz="4" w:space="0" w:color="000000"/>
            </w:tcBorders>
            <w:vAlign w:val="center"/>
            <w:hideMark/>
          </w:tcPr>
          <w:p w14:paraId="344B8BF6" w14:textId="04564FDC" w:rsidR="000D771E" w:rsidRPr="00A23A80" w:rsidRDefault="000D771E" w:rsidP="000D771E">
            <w:pPr>
              <w:spacing w:after="0" w:line="240" w:lineRule="auto"/>
              <w:rPr>
                <w:rFonts w:ascii="Calibri" w:eastAsia="Gulim" w:hAnsi="Calibri" w:cs="Calibri"/>
                <w:sz w:val="20"/>
                <w:szCs w:val="20"/>
                <w:lang w:eastAsia="ko-KR"/>
              </w:rPr>
            </w:pPr>
            <w:r w:rsidRPr="000D5861">
              <w:rPr>
                <w:rFonts w:ascii="Calibri" w:eastAsia="Gulim" w:hAnsi="Calibri" w:cs="Calibri"/>
                <w:sz w:val="20"/>
                <w:szCs w:val="20"/>
                <w:lang w:eastAsia="ko-KR"/>
              </w:rPr>
              <w:t>(</w:t>
            </w:r>
            <w:r>
              <w:rPr>
                <w:rFonts w:ascii="Calibri" w:eastAsia="Gulim" w:hAnsi="Calibri" w:cs="Calibri" w:hint="eastAsia"/>
                <w:sz w:val="20"/>
                <w:szCs w:val="20"/>
                <w:lang w:eastAsia="ko-KR"/>
              </w:rPr>
              <w:t>KIND</w:t>
            </w:r>
            <w:r w:rsidRPr="000D5861">
              <w:rPr>
                <w:rFonts w:ascii="Calibri" w:eastAsia="Gulim" w:hAnsi="Calibri" w:cs="Calibri"/>
                <w:sz w:val="20"/>
                <w:szCs w:val="20"/>
                <w:lang w:eastAsia="ko-KR"/>
              </w:rPr>
              <w:t xml:space="preserve">) </w:t>
            </w:r>
            <w:proofErr w:type="spellStart"/>
            <w:r w:rsidRPr="009F44B3">
              <w:rPr>
                <w:rFonts w:ascii="Calibri" w:eastAsia="Gulim" w:hAnsi="Calibri" w:cs="Calibri"/>
                <w:b/>
                <w:bCs/>
                <w:sz w:val="20"/>
                <w:szCs w:val="20"/>
                <w:lang w:eastAsia="ko-KR"/>
              </w:rPr>
              <w:t>Seunghwan</w:t>
            </w:r>
            <w:proofErr w:type="spellEnd"/>
            <w:r w:rsidRPr="009F44B3">
              <w:rPr>
                <w:rFonts w:ascii="Calibri" w:eastAsia="Gulim" w:hAnsi="Calibri" w:cs="Calibri"/>
                <w:b/>
                <w:bCs/>
                <w:sz w:val="20"/>
                <w:szCs w:val="20"/>
                <w:lang w:eastAsia="ko-KR"/>
              </w:rPr>
              <w:t xml:space="preserve"> Lee</w:t>
            </w:r>
            <w:r w:rsidRPr="000D5861">
              <w:rPr>
                <w:rFonts w:ascii="Calibri" w:eastAsia="Gulim" w:hAnsi="Calibri" w:cs="Calibri"/>
                <w:sz w:val="20"/>
                <w:szCs w:val="20"/>
                <w:lang w:eastAsia="ko-KR"/>
              </w:rPr>
              <w:t>, Korea Overseas Infrastructure &amp; Urban Development Corporation, Director</w:t>
            </w:r>
            <w:r>
              <w:rPr>
                <w:rFonts w:ascii="Calibri" w:eastAsia="Gulim" w:hAnsi="Calibri" w:cs="Calibri" w:hint="eastAsia"/>
                <w:sz w:val="20"/>
                <w:szCs w:val="20"/>
                <w:lang w:eastAsia="ko-KR"/>
              </w:rPr>
              <w:t xml:space="preserve"> (K</w:t>
            </w:r>
            <w:r>
              <w:rPr>
                <w:rFonts w:ascii="Calibri" w:eastAsia="Gulim" w:hAnsi="Calibri" w:cs="Calibri"/>
                <w:sz w:val="20"/>
                <w:szCs w:val="20"/>
                <w:lang w:eastAsia="ko-KR"/>
              </w:rPr>
              <w:t>o</w:t>
            </w:r>
            <w:r>
              <w:rPr>
                <w:rFonts w:ascii="Calibri" w:eastAsia="Gulim" w:hAnsi="Calibri" w:cs="Calibri" w:hint="eastAsia"/>
                <w:sz w:val="20"/>
                <w:szCs w:val="20"/>
                <w:lang w:eastAsia="ko-KR"/>
              </w:rPr>
              <w:t>rea)</w:t>
            </w:r>
          </w:p>
        </w:tc>
      </w:tr>
      <w:tr w:rsidR="000D771E" w:rsidRPr="000D5861" w14:paraId="1C7F2A8E" w14:textId="77777777" w:rsidTr="00535D20">
        <w:trPr>
          <w:trHeight w:val="288"/>
        </w:trPr>
        <w:tc>
          <w:tcPr>
            <w:tcW w:w="1271" w:type="dxa"/>
            <w:tcBorders>
              <w:top w:val="nil"/>
              <w:left w:val="single" w:sz="4" w:space="0" w:color="000000"/>
              <w:bottom w:val="single" w:sz="4" w:space="0" w:color="000000"/>
              <w:right w:val="single" w:sz="4" w:space="0" w:color="000000"/>
            </w:tcBorders>
            <w:vAlign w:val="center"/>
            <w:hideMark/>
          </w:tcPr>
          <w:p w14:paraId="6699884C" w14:textId="77777777" w:rsidR="000D771E" w:rsidRPr="000D5861" w:rsidRDefault="000D771E" w:rsidP="000D771E">
            <w:pPr>
              <w:spacing w:after="0" w:line="240" w:lineRule="auto"/>
              <w:jc w:val="center"/>
              <w:rPr>
                <w:rFonts w:ascii="Calibri" w:eastAsia="Gulim" w:hAnsi="Calibri" w:cs="Calibri"/>
                <w:color w:val="000000"/>
                <w:sz w:val="20"/>
                <w:szCs w:val="20"/>
                <w:lang w:eastAsia="ko-KR"/>
              </w:rPr>
            </w:pPr>
            <w:r w:rsidRPr="000D5861">
              <w:rPr>
                <w:rFonts w:ascii="Calibri" w:eastAsia="Gulim" w:hAnsi="Calibri" w:cs="Calibri"/>
                <w:color w:val="000000"/>
                <w:sz w:val="20"/>
                <w:szCs w:val="20"/>
                <w:lang w:eastAsia="ko-KR"/>
              </w:rPr>
              <w:t>20min</w:t>
            </w:r>
          </w:p>
        </w:tc>
        <w:tc>
          <w:tcPr>
            <w:tcW w:w="4536" w:type="dxa"/>
            <w:tcBorders>
              <w:top w:val="nil"/>
              <w:left w:val="nil"/>
              <w:bottom w:val="single" w:sz="4" w:space="0" w:color="000000"/>
              <w:right w:val="single" w:sz="4" w:space="0" w:color="000000"/>
            </w:tcBorders>
            <w:noWrap/>
            <w:vAlign w:val="center"/>
            <w:hideMark/>
          </w:tcPr>
          <w:p w14:paraId="6C91D713" w14:textId="146CCF6A" w:rsidR="000D771E" w:rsidRPr="00A829EC" w:rsidRDefault="000D771E" w:rsidP="000D771E">
            <w:pPr>
              <w:spacing w:after="0" w:line="240" w:lineRule="auto"/>
              <w:jc w:val="center"/>
              <w:rPr>
                <w:rFonts w:ascii="Calibri" w:eastAsia="Gulim" w:hAnsi="Calibri" w:cs="Calibri"/>
                <w:b/>
                <w:bCs/>
                <w:w w:val="80"/>
                <w:sz w:val="20"/>
                <w:szCs w:val="20"/>
                <w:lang w:eastAsia="ko-KR"/>
              </w:rPr>
            </w:pPr>
            <w:r w:rsidRPr="00A829EC">
              <w:rPr>
                <w:rFonts w:ascii="Calibri" w:eastAsia="Gulim" w:hAnsi="Calibri" w:cs="Calibri"/>
                <w:w w:val="80"/>
                <w:sz w:val="20"/>
                <w:szCs w:val="20"/>
                <w:lang w:eastAsia="ko-KR"/>
              </w:rPr>
              <w:t>Update on PIARC study into improving sustainability outcomes for road projects through funding and procurement incentives</w:t>
            </w:r>
          </w:p>
        </w:tc>
        <w:tc>
          <w:tcPr>
            <w:tcW w:w="4961" w:type="dxa"/>
            <w:tcBorders>
              <w:top w:val="nil"/>
              <w:left w:val="nil"/>
              <w:bottom w:val="single" w:sz="4" w:space="0" w:color="000000"/>
              <w:right w:val="single" w:sz="4" w:space="0" w:color="000000"/>
            </w:tcBorders>
            <w:vAlign w:val="center"/>
            <w:hideMark/>
          </w:tcPr>
          <w:p w14:paraId="31F4EEF0" w14:textId="05AF28C5" w:rsidR="000D771E" w:rsidRPr="000D5861" w:rsidRDefault="000D771E" w:rsidP="000D771E">
            <w:pPr>
              <w:spacing w:after="0" w:line="240" w:lineRule="auto"/>
              <w:rPr>
                <w:rFonts w:ascii="Calibri" w:eastAsia="Gulim" w:hAnsi="Calibri" w:cs="Calibri"/>
                <w:sz w:val="20"/>
                <w:szCs w:val="20"/>
                <w:lang w:eastAsia="ko-KR"/>
              </w:rPr>
            </w:pPr>
            <w:r w:rsidRPr="000D5861">
              <w:rPr>
                <w:rFonts w:ascii="Calibri" w:eastAsia="Gulim" w:hAnsi="Calibri" w:cs="Calibri"/>
                <w:sz w:val="20"/>
                <w:szCs w:val="20"/>
                <w:lang w:eastAsia="ko-KR"/>
              </w:rPr>
              <w:t>(PIARC</w:t>
            </w:r>
            <w:r>
              <w:rPr>
                <w:rFonts w:ascii="Calibri" w:eastAsia="Gulim" w:hAnsi="Calibri" w:cs="Calibri" w:hint="eastAsia"/>
                <w:sz w:val="20"/>
                <w:szCs w:val="20"/>
                <w:lang w:eastAsia="ko-KR"/>
              </w:rPr>
              <w:t>_TC 1.3</w:t>
            </w:r>
            <w:r w:rsidRPr="000D5861">
              <w:rPr>
                <w:rFonts w:ascii="Calibri" w:eastAsia="Gulim" w:hAnsi="Calibri" w:cs="Calibri"/>
                <w:sz w:val="20"/>
                <w:szCs w:val="20"/>
                <w:lang w:eastAsia="ko-KR"/>
              </w:rPr>
              <w:t xml:space="preserve">) </w:t>
            </w:r>
            <w:r w:rsidRPr="009F44B3">
              <w:rPr>
                <w:rFonts w:ascii="Calibri" w:eastAsia="Gulim" w:hAnsi="Calibri" w:cs="Calibri"/>
                <w:b/>
                <w:bCs/>
                <w:sz w:val="20"/>
                <w:szCs w:val="20"/>
                <w:lang w:eastAsia="ko-KR"/>
              </w:rPr>
              <w:t>Andy Warrington</w:t>
            </w:r>
            <w:r w:rsidRPr="00DF593E">
              <w:rPr>
                <w:rFonts w:ascii="Calibri" w:eastAsia="Gulim" w:hAnsi="Calibri" w:cs="Calibri"/>
                <w:sz w:val="20"/>
                <w:szCs w:val="20"/>
                <w:lang w:eastAsia="ko-KR"/>
              </w:rPr>
              <w:t xml:space="preserve">, </w:t>
            </w:r>
            <w:r>
              <w:rPr>
                <w:rFonts w:ascii="Calibri" w:eastAsia="Gulim" w:hAnsi="Calibri" w:cs="Calibri"/>
                <w:sz w:val="20"/>
                <w:szCs w:val="20"/>
                <w:lang w:eastAsia="ko-KR"/>
              </w:rPr>
              <w:t xml:space="preserve">Arcadis, </w:t>
            </w:r>
            <w:r w:rsidRPr="00DF593E">
              <w:rPr>
                <w:rFonts w:ascii="Calibri" w:eastAsia="Gulim" w:hAnsi="Calibri" w:cs="Calibri"/>
                <w:sz w:val="20"/>
                <w:szCs w:val="20"/>
                <w:lang w:eastAsia="ko-KR"/>
              </w:rPr>
              <w:t>Senior Technical Director</w:t>
            </w:r>
            <w:r>
              <w:rPr>
                <w:rFonts w:ascii="Calibri" w:eastAsia="Gulim" w:hAnsi="Calibri" w:cs="Calibri" w:hint="eastAsia"/>
                <w:sz w:val="20"/>
                <w:szCs w:val="20"/>
                <w:lang w:eastAsia="ko-KR"/>
              </w:rPr>
              <w:t xml:space="preserve"> (UK, on-line)</w:t>
            </w:r>
          </w:p>
        </w:tc>
      </w:tr>
      <w:tr w:rsidR="000D771E" w:rsidRPr="000D5861" w14:paraId="4F716C32" w14:textId="77777777" w:rsidTr="00535D20">
        <w:trPr>
          <w:trHeight w:val="288"/>
        </w:trPr>
        <w:tc>
          <w:tcPr>
            <w:tcW w:w="1271" w:type="dxa"/>
            <w:tcBorders>
              <w:top w:val="nil"/>
              <w:left w:val="single" w:sz="4" w:space="0" w:color="000000"/>
              <w:bottom w:val="single" w:sz="4" w:space="0" w:color="000000"/>
              <w:right w:val="single" w:sz="4" w:space="0" w:color="000000"/>
            </w:tcBorders>
            <w:vAlign w:val="center"/>
            <w:hideMark/>
          </w:tcPr>
          <w:p w14:paraId="55905A5C" w14:textId="77777777" w:rsidR="000D771E" w:rsidRPr="000D5861" w:rsidRDefault="000D771E" w:rsidP="000D771E">
            <w:pPr>
              <w:spacing w:after="0" w:line="240" w:lineRule="auto"/>
              <w:jc w:val="center"/>
              <w:rPr>
                <w:rFonts w:ascii="Calibri" w:eastAsia="Gulim" w:hAnsi="Calibri" w:cs="Calibri"/>
                <w:color w:val="000000"/>
                <w:sz w:val="20"/>
                <w:szCs w:val="20"/>
                <w:lang w:eastAsia="ko-KR"/>
              </w:rPr>
            </w:pPr>
            <w:r w:rsidRPr="000D5861">
              <w:rPr>
                <w:rFonts w:ascii="Calibri" w:eastAsia="Gulim" w:hAnsi="Calibri" w:cs="Calibri"/>
                <w:color w:val="000000"/>
                <w:sz w:val="20"/>
                <w:szCs w:val="20"/>
                <w:lang w:eastAsia="ko-KR"/>
              </w:rPr>
              <w:t>20min</w:t>
            </w:r>
          </w:p>
        </w:tc>
        <w:tc>
          <w:tcPr>
            <w:tcW w:w="4536" w:type="dxa"/>
            <w:tcBorders>
              <w:top w:val="nil"/>
              <w:left w:val="nil"/>
              <w:bottom w:val="single" w:sz="4" w:space="0" w:color="000000"/>
              <w:right w:val="single" w:sz="4" w:space="0" w:color="000000"/>
            </w:tcBorders>
            <w:noWrap/>
            <w:vAlign w:val="center"/>
            <w:hideMark/>
          </w:tcPr>
          <w:p w14:paraId="1DE74DEC" w14:textId="1D22C18E" w:rsidR="000D771E" w:rsidRPr="000D5861" w:rsidRDefault="000D771E" w:rsidP="000D771E">
            <w:pPr>
              <w:spacing w:after="0" w:line="240" w:lineRule="auto"/>
              <w:jc w:val="center"/>
              <w:rPr>
                <w:rFonts w:ascii="Calibri" w:eastAsia="Gulim" w:hAnsi="Calibri" w:cs="Calibri"/>
                <w:sz w:val="20"/>
                <w:szCs w:val="20"/>
                <w:lang w:eastAsia="ko-KR"/>
              </w:rPr>
            </w:pPr>
            <w:r w:rsidRPr="00A829EC">
              <w:rPr>
                <w:rFonts w:ascii="Calibri" w:eastAsia="Gulim" w:hAnsi="Calibri" w:cs="Calibri"/>
                <w:sz w:val="20"/>
                <w:szCs w:val="20"/>
                <w:lang w:eastAsia="ko-KR"/>
              </w:rPr>
              <w:t>Driving Progress: Korea's PPP Journey in Toll Road Infrastructure</w:t>
            </w:r>
          </w:p>
        </w:tc>
        <w:tc>
          <w:tcPr>
            <w:tcW w:w="4961" w:type="dxa"/>
            <w:tcBorders>
              <w:top w:val="nil"/>
              <w:left w:val="nil"/>
              <w:bottom w:val="single" w:sz="4" w:space="0" w:color="000000"/>
              <w:right w:val="single" w:sz="4" w:space="0" w:color="000000"/>
            </w:tcBorders>
            <w:noWrap/>
            <w:vAlign w:val="center"/>
            <w:hideMark/>
          </w:tcPr>
          <w:p w14:paraId="4DA509AF" w14:textId="2B2FDAC0" w:rsidR="000D771E" w:rsidRPr="000D5861" w:rsidRDefault="000D771E" w:rsidP="000D771E">
            <w:pPr>
              <w:spacing w:after="0" w:line="240" w:lineRule="auto"/>
              <w:rPr>
                <w:rFonts w:ascii="Calibri" w:eastAsia="Gulim" w:hAnsi="Calibri" w:cs="Calibri"/>
                <w:sz w:val="20"/>
                <w:szCs w:val="20"/>
                <w:lang w:eastAsia="ko-KR"/>
              </w:rPr>
            </w:pPr>
            <w:r w:rsidRPr="000D5861">
              <w:rPr>
                <w:rFonts w:ascii="Calibri" w:eastAsia="Gulim" w:hAnsi="Calibri" w:cs="Calibri"/>
                <w:sz w:val="20"/>
                <w:szCs w:val="20"/>
                <w:lang w:eastAsia="ko-KR"/>
              </w:rPr>
              <w:t>(</w:t>
            </w:r>
            <w:r>
              <w:rPr>
                <w:rFonts w:ascii="Calibri" w:eastAsia="Gulim" w:hAnsi="Calibri" w:cs="Calibri" w:hint="eastAsia"/>
                <w:sz w:val="20"/>
                <w:szCs w:val="20"/>
                <w:lang w:eastAsia="ko-KR"/>
              </w:rPr>
              <w:t>Macquarie</w:t>
            </w:r>
            <w:r w:rsidRPr="000D5861">
              <w:rPr>
                <w:rFonts w:ascii="Calibri" w:eastAsia="Gulim" w:hAnsi="Calibri" w:cs="Calibri"/>
                <w:sz w:val="20"/>
                <w:szCs w:val="20"/>
                <w:lang w:eastAsia="ko-KR"/>
              </w:rPr>
              <w:t xml:space="preserve">) </w:t>
            </w:r>
            <w:proofErr w:type="spellStart"/>
            <w:r w:rsidRPr="009F44B3">
              <w:rPr>
                <w:rFonts w:ascii="Calibri" w:eastAsia="Gulim" w:hAnsi="Calibri" w:cs="Calibri"/>
                <w:b/>
                <w:bCs/>
                <w:sz w:val="20"/>
                <w:szCs w:val="20"/>
                <w:lang w:eastAsia="ko-KR"/>
              </w:rPr>
              <w:t>Jinwook</w:t>
            </w:r>
            <w:proofErr w:type="spellEnd"/>
            <w:r w:rsidRPr="009F44B3">
              <w:rPr>
                <w:rFonts w:ascii="Calibri" w:eastAsia="Gulim" w:hAnsi="Calibri" w:cs="Calibri"/>
                <w:b/>
                <w:bCs/>
                <w:sz w:val="20"/>
                <w:szCs w:val="20"/>
                <w:lang w:eastAsia="ko-KR"/>
              </w:rPr>
              <w:t xml:space="preserve"> Park</w:t>
            </w:r>
            <w:r w:rsidRPr="000D5861">
              <w:rPr>
                <w:rFonts w:ascii="Calibri" w:eastAsia="Gulim" w:hAnsi="Calibri" w:cs="Calibri"/>
                <w:sz w:val="20"/>
                <w:szCs w:val="20"/>
                <w:lang w:eastAsia="ko-KR"/>
              </w:rPr>
              <w:t>, Macquarie Asset Management, Division Director</w:t>
            </w:r>
            <w:r>
              <w:rPr>
                <w:rFonts w:ascii="Calibri" w:eastAsia="Gulim" w:hAnsi="Calibri" w:cs="Calibri" w:hint="eastAsia"/>
                <w:sz w:val="20"/>
                <w:szCs w:val="20"/>
                <w:lang w:eastAsia="ko-KR"/>
              </w:rPr>
              <w:t xml:space="preserve"> (Korea)</w:t>
            </w:r>
          </w:p>
        </w:tc>
      </w:tr>
      <w:tr w:rsidR="000D771E" w:rsidRPr="000D5861" w14:paraId="1E8E3CA7" w14:textId="77777777" w:rsidTr="00535D20">
        <w:trPr>
          <w:trHeight w:val="288"/>
        </w:trPr>
        <w:tc>
          <w:tcPr>
            <w:tcW w:w="1271" w:type="dxa"/>
            <w:tcBorders>
              <w:top w:val="nil"/>
              <w:left w:val="single" w:sz="4" w:space="0" w:color="000000"/>
              <w:bottom w:val="single" w:sz="4" w:space="0" w:color="000000"/>
              <w:right w:val="single" w:sz="4" w:space="0" w:color="000000"/>
            </w:tcBorders>
            <w:vAlign w:val="center"/>
            <w:hideMark/>
          </w:tcPr>
          <w:p w14:paraId="4D508A0A" w14:textId="77777777" w:rsidR="000D771E" w:rsidRPr="000D5861" w:rsidRDefault="000D771E" w:rsidP="000D771E">
            <w:pPr>
              <w:spacing w:after="0" w:line="240" w:lineRule="auto"/>
              <w:jc w:val="center"/>
              <w:rPr>
                <w:rFonts w:ascii="Calibri" w:eastAsia="Gulim" w:hAnsi="Calibri" w:cs="Calibri"/>
                <w:color w:val="000000"/>
                <w:sz w:val="20"/>
                <w:szCs w:val="20"/>
                <w:lang w:eastAsia="ko-KR"/>
              </w:rPr>
            </w:pPr>
            <w:r w:rsidRPr="000D5861">
              <w:rPr>
                <w:rFonts w:ascii="Calibri" w:eastAsia="Gulim" w:hAnsi="Calibri" w:cs="Calibri"/>
                <w:color w:val="000000"/>
                <w:sz w:val="20"/>
                <w:szCs w:val="20"/>
                <w:lang w:eastAsia="ko-KR"/>
              </w:rPr>
              <w:t>20min</w:t>
            </w:r>
          </w:p>
        </w:tc>
        <w:tc>
          <w:tcPr>
            <w:tcW w:w="4536" w:type="dxa"/>
            <w:tcBorders>
              <w:top w:val="nil"/>
              <w:left w:val="nil"/>
              <w:bottom w:val="single" w:sz="4" w:space="0" w:color="000000"/>
              <w:right w:val="single" w:sz="4" w:space="0" w:color="000000"/>
            </w:tcBorders>
            <w:noWrap/>
            <w:vAlign w:val="center"/>
            <w:hideMark/>
          </w:tcPr>
          <w:p w14:paraId="25CC6D3D" w14:textId="1BB22761" w:rsidR="000D771E" w:rsidRPr="000D5861" w:rsidRDefault="000D771E" w:rsidP="000D771E">
            <w:pPr>
              <w:spacing w:after="0" w:line="240" w:lineRule="auto"/>
              <w:jc w:val="center"/>
              <w:rPr>
                <w:rFonts w:ascii="Calibri" w:eastAsia="Gulim" w:hAnsi="Calibri" w:cs="Calibri"/>
                <w:sz w:val="20"/>
                <w:szCs w:val="20"/>
                <w:lang w:eastAsia="ko-KR"/>
              </w:rPr>
            </w:pPr>
            <w:r w:rsidRPr="008477A9">
              <w:rPr>
                <w:rFonts w:ascii="Calibri" w:eastAsia="Gulim" w:hAnsi="Calibri" w:cs="Calibri"/>
                <w:sz w:val="20"/>
                <w:szCs w:val="20"/>
                <w:lang w:eastAsia="ko-KR"/>
              </w:rPr>
              <w:t>Green Finance for Sustainable Highway Projects in China</w:t>
            </w:r>
          </w:p>
        </w:tc>
        <w:tc>
          <w:tcPr>
            <w:tcW w:w="4961" w:type="dxa"/>
            <w:tcBorders>
              <w:top w:val="nil"/>
              <w:left w:val="nil"/>
              <w:bottom w:val="single" w:sz="4" w:space="0" w:color="000000"/>
              <w:right w:val="single" w:sz="4" w:space="0" w:color="000000"/>
            </w:tcBorders>
            <w:vAlign w:val="center"/>
            <w:hideMark/>
          </w:tcPr>
          <w:p w14:paraId="2E877B34" w14:textId="396FF37B" w:rsidR="000D771E" w:rsidRPr="000D5861" w:rsidRDefault="000D771E" w:rsidP="000D771E">
            <w:pPr>
              <w:spacing w:after="0" w:line="240" w:lineRule="auto"/>
              <w:rPr>
                <w:rFonts w:ascii="Calibri" w:eastAsia="Gulim" w:hAnsi="Calibri" w:cs="Calibri"/>
                <w:sz w:val="20"/>
                <w:szCs w:val="20"/>
                <w:lang w:eastAsia="ko-KR"/>
              </w:rPr>
            </w:pPr>
            <w:r w:rsidRPr="000D5861">
              <w:rPr>
                <w:rFonts w:ascii="Calibri" w:eastAsia="Gulim" w:hAnsi="Calibri" w:cs="Calibri"/>
                <w:sz w:val="20"/>
                <w:szCs w:val="20"/>
                <w:lang w:eastAsia="ko-KR"/>
              </w:rPr>
              <w:t>(PIARC</w:t>
            </w:r>
            <w:r>
              <w:rPr>
                <w:rFonts w:ascii="Calibri" w:eastAsia="Gulim" w:hAnsi="Calibri" w:cs="Calibri" w:hint="eastAsia"/>
                <w:sz w:val="20"/>
                <w:szCs w:val="20"/>
                <w:lang w:eastAsia="ko-KR"/>
              </w:rPr>
              <w:t>_TC 1.3</w:t>
            </w:r>
            <w:r w:rsidRPr="000D5861">
              <w:rPr>
                <w:rFonts w:ascii="Calibri" w:eastAsia="Gulim" w:hAnsi="Calibri" w:cs="Calibri"/>
                <w:sz w:val="20"/>
                <w:szCs w:val="20"/>
                <w:lang w:eastAsia="ko-KR"/>
              </w:rPr>
              <w:t xml:space="preserve">) </w:t>
            </w:r>
            <w:proofErr w:type="spellStart"/>
            <w:r w:rsidRPr="009F44B3">
              <w:rPr>
                <w:rFonts w:ascii="Calibri" w:eastAsia="Gulim" w:hAnsi="Calibri" w:cs="Calibri"/>
                <w:b/>
                <w:bCs/>
                <w:sz w:val="20"/>
                <w:szCs w:val="20"/>
                <w:lang w:eastAsia="ko-KR"/>
              </w:rPr>
              <w:t>Yanzhen</w:t>
            </w:r>
            <w:proofErr w:type="spellEnd"/>
            <w:r w:rsidRPr="009F44B3">
              <w:rPr>
                <w:rFonts w:ascii="Calibri" w:eastAsia="Gulim" w:hAnsi="Calibri" w:cs="Calibri"/>
                <w:b/>
                <w:bCs/>
                <w:sz w:val="20"/>
                <w:szCs w:val="20"/>
                <w:lang w:eastAsia="ko-KR"/>
              </w:rPr>
              <w:t xml:space="preserve"> Weng</w:t>
            </w:r>
            <w:r w:rsidRPr="0078765F">
              <w:rPr>
                <w:rFonts w:ascii="Calibri" w:eastAsia="Gulim" w:hAnsi="Calibri" w:cs="Calibri"/>
                <w:sz w:val="20"/>
                <w:szCs w:val="20"/>
                <w:lang w:eastAsia="ko-KR"/>
              </w:rPr>
              <w:t>, China Academy of Transportation Sciences,</w:t>
            </w:r>
            <w:r>
              <w:rPr>
                <w:rFonts w:ascii="Calibri" w:eastAsia="Gulim" w:hAnsi="Calibri" w:cs="Calibri" w:hint="eastAsia"/>
                <w:sz w:val="20"/>
                <w:szCs w:val="20"/>
                <w:lang w:eastAsia="ko-KR"/>
              </w:rPr>
              <w:t xml:space="preserve"> </w:t>
            </w:r>
            <w:r w:rsidRPr="0078765F">
              <w:rPr>
                <w:rFonts w:ascii="Calibri" w:eastAsia="Gulim" w:hAnsi="Calibri" w:cs="Calibri"/>
                <w:sz w:val="20"/>
                <w:szCs w:val="20"/>
                <w:lang w:eastAsia="ko-KR"/>
              </w:rPr>
              <w:t>Associate Researcher</w:t>
            </w:r>
            <w:r>
              <w:rPr>
                <w:rFonts w:ascii="Calibri" w:eastAsia="Gulim" w:hAnsi="Calibri" w:cs="Calibri" w:hint="eastAsia"/>
                <w:sz w:val="20"/>
                <w:szCs w:val="20"/>
                <w:lang w:eastAsia="ko-KR"/>
              </w:rPr>
              <w:t xml:space="preserve"> (China)</w:t>
            </w:r>
          </w:p>
        </w:tc>
      </w:tr>
      <w:tr w:rsidR="000D771E" w:rsidRPr="000D5861" w14:paraId="3993C9B7" w14:textId="77777777" w:rsidTr="00535D20">
        <w:trPr>
          <w:trHeight w:val="288"/>
        </w:trPr>
        <w:tc>
          <w:tcPr>
            <w:tcW w:w="1271" w:type="dxa"/>
            <w:tcBorders>
              <w:top w:val="nil"/>
              <w:left w:val="single" w:sz="4" w:space="0" w:color="000000"/>
              <w:bottom w:val="single" w:sz="4" w:space="0" w:color="000000"/>
              <w:right w:val="single" w:sz="4" w:space="0" w:color="000000"/>
            </w:tcBorders>
            <w:vAlign w:val="center"/>
            <w:hideMark/>
          </w:tcPr>
          <w:p w14:paraId="51B9A670" w14:textId="77777777" w:rsidR="000D771E" w:rsidRPr="000D5861" w:rsidRDefault="000D771E" w:rsidP="000D771E">
            <w:pPr>
              <w:spacing w:after="0" w:line="240" w:lineRule="auto"/>
              <w:jc w:val="center"/>
              <w:rPr>
                <w:rFonts w:ascii="Calibri" w:eastAsia="Gulim" w:hAnsi="Calibri" w:cs="Calibri"/>
                <w:color w:val="000000"/>
                <w:sz w:val="20"/>
                <w:szCs w:val="20"/>
                <w:lang w:eastAsia="ko-KR"/>
              </w:rPr>
            </w:pPr>
            <w:r w:rsidRPr="000D5861">
              <w:rPr>
                <w:rFonts w:ascii="Calibri" w:eastAsia="Gulim" w:hAnsi="Calibri" w:cs="Calibri"/>
                <w:color w:val="000000"/>
                <w:sz w:val="20"/>
                <w:szCs w:val="20"/>
                <w:lang w:eastAsia="ko-KR"/>
              </w:rPr>
              <w:t>30min</w:t>
            </w:r>
          </w:p>
        </w:tc>
        <w:tc>
          <w:tcPr>
            <w:tcW w:w="4536" w:type="dxa"/>
            <w:tcBorders>
              <w:top w:val="nil"/>
              <w:left w:val="nil"/>
              <w:bottom w:val="single" w:sz="4" w:space="0" w:color="000000"/>
              <w:right w:val="single" w:sz="4" w:space="0" w:color="000000"/>
            </w:tcBorders>
            <w:noWrap/>
            <w:vAlign w:val="center"/>
            <w:hideMark/>
          </w:tcPr>
          <w:p w14:paraId="5A32F35F" w14:textId="77777777" w:rsidR="000D771E" w:rsidRPr="000D5861" w:rsidRDefault="000D771E" w:rsidP="000D771E">
            <w:pPr>
              <w:spacing w:after="0" w:line="240" w:lineRule="auto"/>
              <w:jc w:val="center"/>
              <w:rPr>
                <w:rFonts w:ascii="Calibri" w:eastAsia="Gulim" w:hAnsi="Calibri" w:cs="Calibri"/>
                <w:sz w:val="20"/>
                <w:szCs w:val="20"/>
                <w:lang w:eastAsia="ko-KR"/>
              </w:rPr>
            </w:pPr>
            <w:r w:rsidRPr="000D5861">
              <w:rPr>
                <w:rFonts w:ascii="Calibri" w:eastAsia="Gulim" w:hAnsi="Calibri" w:cs="Calibri"/>
                <w:sz w:val="20"/>
                <w:szCs w:val="20"/>
                <w:lang w:eastAsia="ko-KR"/>
              </w:rPr>
              <w:t>Panel Discussion</w:t>
            </w:r>
          </w:p>
        </w:tc>
        <w:tc>
          <w:tcPr>
            <w:tcW w:w="4961" w:type="dxa"/>
            <w:tcBorders>
              <w:top w:val="nil"/>
              <w:left w:val="nil"/>
              <w:bottom w:val="single" w:sz="4" w:space="0" w:color="000000"/>
              <w:right w:val="single" w:sz="4" w:space="0" w:color="000000"/>
            </w:tcBorders>
            <w:noWrap/>
            <w:vAlign w:val="center"/>
            <w:hideMark/>
          </w:tcPr>
          <w:p w14:paraId="6FAF77CC" w14:textId="77777777" w:rsidR="000D771E" w:rsidRPr="000D5861" w:rsidRDefault="000D771E" w:rsidP="000D771E">
            <w:pPr>
              <w:spacing w:after="0" w:line="240" w:lineRule="auto"/>
              <w:rPr>
                <w:rFonts w:ascii="Calibri" w:eastAsia="Gulim" w:hAnsi="Calibri" w:cs="Calibri"/>
                <w:sz w:val="20"/>
                <w:szCs w:val="20"/>
                <w:lang w:eastAsia="ko-KR"/>
              </w:rPr>
            </w:pPr>
            <w:r w:rsidRPr="000D5861">
              <w:rPr>
                <w:rFonts w:ascii="Calibri" w:eastAsia="Gulim" w:hAnsi="Calibri" w:cs="Calibri"/>
                <w:sz w:val="20"/>
                <w:szCs w:val="20"/>
                <w:lang w:eastAsia="ko-KR"/>
              </w:rPr>
              <w:t xml:space="preserve">Panel Discussion </w:t>
            </w:r>
            <w:r>
              <w:rPr>
                <w:rFonts w:ascii="Calibri" w:eastAsia="Gulim" w:hAnsi="Calibri" w:cs="Calibri"/>
                <w:sz w:val="20"/>
                <w:szCs w:val="20"/>
                <w:lang w:eastAsia="ko-KR"/>
              </w:rPr>
              <w:t>(All Presenters)</w:t>
            </w:r>
          </w:p>
        </w:tc>
      </w:tr>
      <w:tr w:rsidR="000D771E" w:rsidRPr="000D5861" w14:paraId="30C3CB3E" w14:textId="77777777" w:rsidTr="00A829EC">
        <w:trPr>
          <w:trHeight w:val="288"/>
        </w:trPr>
        <w:tc>
          <w:tcPr>
            <w:tcW w:w="1271" w:type="dxa"/>
            <w:tcBorders>
              <w:top w:val="nil"/>
              <w:left w:val="single" w:sz="4" w:space="0" w:color="000000"/>
              <w:bottom w:val="single" w:sz="4" w:space="0" w:color="000000"/>
              <w:right w:val="single" w:sz="4" w:space="0" w:color="000000"/>
            </w:tcBorders>
            <w:shd w:val="clear" w:color="DEEAF6" w:fill="DEEAF6"/>
            <w:vAlign w:val="center"/>
            <w:hideMark/>
          </w:tcPr>
          <w:p w14:paraId="75AE4E04" w14:textId="77777777" w:rsidR="000D771E" w:rsidRPr="000D5861" w:rsidRDefault="000D771E" w:rsidP="000D771E">
            <w:pPr>
              <w:spacing w:after="0" w:line="240" w:lineRule="auto"/>
              <w:jc w:val="center"/>
              <w:rPr>
                <w:rFonts w:ascii="Calibri" w:eastAsia="Gulim" w:hAnsi="Calibri" w:cs="Calibri"/>
                <w:b/>
                <w:bCs/>
                <w:color w:val="000000"/>
                <w:sz w:val="20"/>
                <w:szCs w:val="20"/>
                <w:lang w:eastAsia="ko-KR"/>
              </w:rPr>
            </w:pPr>
            <w:r w:rsidRPr="000D5861">
              <w:rPr>
                <w:rFonts w:ascii="Calibri" w:eastAsia="Gulim" w:hAnsi="Calibri" w:cs="Calibri"/>
                <w:b/>
                <w:bCs/>
                <w:color w:val="000000"/>
                <w:sz w:val="20"/>
                <w:szCs w:val="20"/>
                <w:lang w:eastAsia="ko-KR"/>
              </w:rPr>
              <w:t>15:20-</w:t>
            </w:r>
            <w:r>
              <w:rPr>
                <w:rFonts w:ascii="Calibri" w:eastAsia="Gulim" w:hAnsi="Calibri" w:cs="Calibri" w:hint="eastAsia"/>
                <w:b/>
                <w:bCs/>
                <w:color w:val="000000"/>
                <w:sz w:val="20"/>
                <w:szCs w:val="20"/>
                <w:lang w:eastAsia="ko-KR"/>
              </w:rPr>
              <w:t>1</w:t>
            </w:r>
            <w:r w:rsidRPr="000D5861">
              <w:rPr>
                <w:rFonts w:ascii="Calibri" w:eastAsia="Gulim" w:hAnsi="Calibri" w:cs="Calibri"/>
                <w:b/>
                <w:bCs/>
                <w:color w:val="000000"/>
                <w:sz w:val="20"/>
                <w:szCs w:val="20"/>
                <w:lang w:eastAsia="ko-KR"/>
              </w:rPr>
              <w:t>5:50</w:t>
            </w:r>
          </w:p>
        </w:tc>
        <w:tc>
          <w:tcPr>
            <w:tcW w:w="4536" w:type="dxa"/>
            <w:tcBorders>
              <w:top w:val="nil"/>
              <w:left w:val="nil"/>
              <w:bottom w:val="single" w:sz="4" w:space="0" w:color="000000"/>
              <w:right w:val="single" w:sz="4" w:space="0" w:color="000000"/>
            </w:tcBorders>
            <w:shd w:val="clear" w:color="DEEAF6" w:fill="DEEAF6"/>
            <w:vAlign w:val="center"/>
            <w:hideMark/>
          </w:tcPr>
          <w:p w14:paraId="3AF3D5CE" w14:textId="77777777" w:rsidR="000D771E" w:rsidRPr="000D5861" w:rsidRDefault="000D771E" w:rsidP="000D771E">
            <w:pPr>
              <w:spacing w:after="0" w:line="240" w:lineRule="auto"/>
              <w:jc w:val="center"/>
              <w:rPr>
                <w:rFonts w:ascii="Calibri" w:eastAsia="Gulim" w:hAnsi="Calibri" w:cs="Calibri"/>
                <w:b/>
                <w:bCs/>
                <w:sz w:val="20"/>
                <w:szCs w:val="20"/>
                <w:lang w:eastAsia="ko-KR"/>
              </w:rPr>
            </w:pPr>
            <w:r w:rsidRPr="000D5861">
              <w:rPr>
                <w:rFonts w:ascii="Calibri" w:eastAsia="Gulim" w:hAnsi="Calibri" w:cs="Calibri"/>
                <w:b/>
                <w:bCs/>
                <w:sz w:val="20"/>
                <w:szCs w:val="20"/>
                <w:lang w:eastAsia="ko-KR"/>
              </w:rPr>
              <w:t>Coffee Break</w:t>
            </w:r>
          </w:p>
        </w:tc>
        <w:tc>
          <w:tcPr>
            <w:tcW w:w="4961" w:type="dxa"/>
            <w:tcBorders>
              <w:top w:val="nil"/>
              <w:left w:val="nil"/>
              <w:bottom w:val="single" w:sz="4" w:space="0" w:color="000000"/>
              <w:right w:val="single" w:sz="4" w:space="0" w:color="000000"/>
            </w:tcBorders>
            <w:shd w:val="clear" w:color="DEEAF6" w:fill="DEEAF6"/>
            <w:vAlign w:val="center"/>
          </w:tcPr>
          <w:p w14:paraId="375E1E79" w14:textId="77777777" w:rsidR="000D771E" w:rsidRPr="000D5861" w:rsidRDefault="000D771E" w:rsidP="000D771E">
            <w:pPr>
              <w:spacing w:after="0" w:line="240" w:lineRule="auto"/>
              <w:rPr>
                <w:rFonts w:ascii="Calibri" w:eastAsia="Gulim" w:hAnsi="Calibri" w:cs="Calibri"/>
                <w:b/>
                <w:bCs/>
                <w:sz w:val="20"/>
                <w:szCs w:val="20"/>
                <w:lang w:eastAsia="ko-KR"/>
              </w:rPr>
            </w:pPr>
          </w:p>
        </w:tc>
      </w:tr>
      <w:tr w:rsidR="000D771E" w:rsidRPr="000D5861" w14:paraId="347B802E" w14:textId="77777777" w:rsidTr="00A829EC">
        <w:trPr>
          <w:trHeight w:val="293"/>
        </w:trPr>
        <w:tc>
          <w:tcPr>
            <w:tcW w:w="1271" w:type="dxa"/>
            <w:tcBorders>
              <w:top w:val="nil"/>
              <w:left w:val="single" w:sz="4" w:space="0" w:color="000000"/>
              <w:bottom w:val="single" w:sz="4" w:space="0" w:color="000000"/>
              <w:right w:val="single" w:sz="4" w:space="0" w:color="000000"/>
            </w:tcBorders>
            <w:shd w:val="clear" w:color="B4C6E7" w:fill="B4C6E7"/>
            <w:vAlign w:val="center"/>
            <w:hideMark/>
          </w:tcPr>
          <w:p w14:paraId="6258E7B5" w14:textId="77777777" w:rsidR="000D771E" w:rsidRPr="000D5861" w:rsidRDefault="000D771E" w:rsidP="000D771E">
            <w:pPr>
              <w:spacing w:after="0" w:line="240" w:lineRule="auto"/>
              <w:jc w:val="center"/>
              <w:rPr>
                <w:rFonts w:ascii="Calibri" w:eastAsia="Gulim" w:hAnsi="Calibri" w:cs="Calibri"/>
                <w:b/>
                <w:bCs/>
                <w:color w:val="000000"/>
                <w:sz w:val="20"/>
                <w:szCs w:val="20"/>
                <w:lang w:eastAsia="ko-KR"/>
              </w:rPr>
            </w:pPr>
            <w:r w:rsidRPr="000D5861">
              <w:rPr>
                <w:rFonts w:ascii="Calibri" w:eastAsia="Gulim" w:hAnsi="Calibri" w:cs="Calibri"/>
                <w:b/>
                <w:bCs/>
                <w:color w:val="000000"/>
                <w:sz w:val="20"/>
                <w:szCs w:val="20"/>
                <w:lang w:eastAsia="ko-KR"/>
              </w:rPr>
              <w:t>15:50-</w:t>
            </w:r>
            <w:r>
              <w:rPr>
                <w:rFonts w:ascii="Calibri" w:eastAsia="Gulim" w:hAnsi="Calibri" w:cs="Calibri" w:hint="eastAsia"/>
                <w:b/>
                <w:bCs/>
                <w:color w:val="000000"/>
                <w:sz w:val="20"/>
                <w:szCs w:val="20"/>
                <w:lang w:eastAsia="ko-KR"/>
              </w:rPr>
              <w:t>1</w:t>
            </w:r>
            <w:r w:rsidRPr="000D5861">
              <w:rPr>
                <w:rFonts w:ascii="Calibri" w:eastAsia="Gulim" w:hAnsi="Calibri" w:cs="Calibri"/>
                <w:b/>
                <w:bCs/>
                <w:color w:val="000000"/>
                <w:sz w:val="20"/>
                <w:szCs w:val="20"/>
                <w:lang w:eastAsia="ko-KR"/>
              </w:rPr>
              <w:t>7:50</w:t>
            </w:r>
          </w:p>
        </w:tc>
        <w:tc>
          <w:tcPr>
            <w:tcW w:w="4536" w:type="dxa"/>
            <w:tcBorders>
              <w:top w:val="nil"/>
              <w:left w:val="nil"/>
              <w:bottom w:val="single" w:sz="4" w:space="0" w:color="000000"/>
              <w:right w:val="single" w:sz="4" w:space="0" w:color="000000"/>
            </w:tcBorders>
            <w:shd w:val="clear" w:color="B4C6E7" w:fill="B4C6E7"/>
            <w:vAlign w:val="center"/>
            <w:hideMark/>
          </w:tcPr>
          <w:p w14:paraId="07BDF0F6" w14:textId="7AB78569" w:rsidR="000D771E" w:rsidRPr="00D513FD" w:rsidRDefault="000D771E" w:rsidP="000D771E">
            <w:pPr>
              <w:spacing w:after="0" w:line="240" w:lineRule="auto"/>
              <w:jc w:val="center"/>
              <w:rPr>
                <w:rFonts w:ascii="Calibri" w:eastAsia="Gulim" w:hAnsi="Calibri" w:cs="Calibri"/>
                <w:b/>
                <w:bCs/>
                <w:w w:val="90"/>
                <w:sz w:val="20"/>
                <w:szCs w:val="20"/>
                <w:lang w:eastAsia="ko-KR"/>
              </w:rPr>
            </w:pPr>
            <w:r w:rsidRPr="00D513FD">
              <w:rPr>
                <w:rFonts w:ascii="Calibri" w:eastAsia="Gulim" w:hAnsi="Calibri" w:cs="Calibri"/>
                <w:b/>
                <w:bCs/>
                <w:w w:val="90"/>
                <w:sz w:val="20"/>
                <w:szCs w:val="20"/>
                <w:lang w:eastAsia="ko-KR"/>
              </w:rPr>
              <w:t>Session 3:  Roads in the Era of Ecological and Technological Transition: Innovation through Inclusivity</w:t>
            </w:r>
          </w:p>
        </w:tc>
        <w:tc>
          <w:tcPr>
            <w:tcW w:w="4961" w:type="dxa"/>
            <w:tcBorders>
              <w:top w:val="nil"/>
              <w:left w:val="nil"/>
              <w:bottom w:val="single" w:sz="4" w:space="0" w:color="000000"/>
              <w:right w:val="single" w:sz="4" w:space="0" w:color="000000"/>
            </w:tcBorders>
            <w:shd w:val="clear" w:color="B4C6E7" w:fill="B4C6E7"/>
            <w:vAlign w:val="center"/>
            <w:hideMark/>
          </w:tcPr>
          <w:p w14:paraId="1CD1B78E" w14:textId="07DEF941" w:rsidR="000D771E" w:rsidRPr="000D5861" w:rsidRDefault="000D771E" w:rsidP="000D771E">
            <w:pPr>
              <w:spacing w:after="0" w:line="240" w:lineRule="auto"/>
              <w:rPr>
                <w:rFonts w:ascii="Calibri" w:eastAsia="Gulim" w:hAnsi="Calibri" w:cs="Calibri"/>
                <w:b/>
                <w:bCs/>
                <w:sz w:val="20"/>
                <w:szCs w:val="20"/>
                <w:lang w:eastAsia="ko-KR"/>
              </w:rPr>
            </w:pPr>
            <w:r w:rsidRPr="000D5861">
              <w:rPr>
                <w:rFonts w:ascii="Calibri" w:eastAsia="Gulim" w:hAnsi="Calibri" w:cs="Calibri"/>
                <w:b/>
                <w:bCs/>
                <w:sz w:val="20"/>
                <w:szCs w:val="20"/>
                <w:lang w:eastAsia="ko-KR"/>
              </w:rPr>
              <w:t xml:space="preserve">Chair: </w:t>
            </w:r>
            <w:r w:rsidRPr="009F44B3">
              <w:rPr>
                <w:rFonts w:ascii="Calibri" w:eastAsia="Gulim" w:hAnsi="Calibri" w:cs="Calibri"/>
                <w:b/>
                <w:bCs/>
                <w:sz w:val="20"/>
                <w:szCs w:val="20"/>
                <w:lang w:eastAsia="ko-KR"/>
              </w:rPr>
              <w:t>Rafael A</w:t>
            </w:r>
            <w:r>
              <w:rPr>
                <w:rFonts w:ascii="Calibri" w:eastAsia="Gulim" w:hAnsi="Calibri" w:cs="Calibri" w:hint="eastAsia"/>
                <w:b/>
                <w:bCs/>
                <w:sz w:val="20"/>
                <w:szCs w:val="20"/>
                <w:lang w:eastAsia="ko-KR"/>
              </w:rPr>
              <w:t>l</w:t>
            </w:r>
            <w:r w:rsidRPr="009F44B3">
              <w:rPr>
                <w:rFonts w:ascii="Calibri" w:eastAsia="Gulim" w:hAnsi="Calibri" w:cs="Calibri"/>
                <w:b/>
                <w:bCs/>
                <w:sz w:val="20"/>
                <w:szCs w:val="20"/>
                <w:lang w:eastAsia="ko-KR"/>
              </w:rPr>
              <w:t>drete,</w:t>
            </w:r>
            <w:r w:rsidRPr="00334D39">
              <w:rPr>
                <w:rFonts w:ascii="Calibri" w:eastAsia="Gulim" w:hAnsi="Calibri" w:cs="Calibri"/>
                <w:b/>
                <w:bCs/>
                <w:w w:val="90"/>
                <w:sz w:val="20"/>
                <w:szCs w:val="20"/>
                <w:lang w:eastAsia="ko-KR"/>
              </w:rPr>
              <w:t xml:space="preserve"> </w:t>
            </w:r>
            <w:r w:rsidRPr="00334D39">
              <w:rPr>
                <w:rFonts w:ascii="Calibri" w:eastAsia="Gulim" w:hAnsi="Calibri" w:cs="Calibri"/>
                <w:w w:val="90"/>
                <w:sz w:val="20"/>
                <w:szCs w:val="20"/>
                <w:lang w:eastAsia="ko-KR"/>
              </w:rPr>
              <w:t xml:space="preserve">Chair of TC 1.3 / Texas A&amp;M Transportation Institute, </w:t>
            </w:r>
            <w:r w:rsidRPr="000A2E5B">
              <w:rPr>
                <w:rFonts w:ascii="Calibri" w:eastAsia="Gulim" w:hAnsi="Calibri" w:cs="Calibri"/>
                <w:w w:val="90"/>
                <w:sz w:val="20"/>
                <w:szCs w:val="20"/>
                <w:lang w:eastAsia="ko-KR"/>
              </w:rPr>
              <w:t>Associate Director</w:t>
            </w:r>
            <w:r>
              <w:rPr>
                <w:rFonts w:ascii="Calibri" w:eastAsia="Gulim" w:hAnsi="Calibri" w:cs="Calibri" w:hint="eastAsia"/>
                <w:w w:val="90"/>
                <w:sz w:val="20"/>
                <w:szCs w:val="20"/>
                <w:lang w:eastAsia="ko-KR"/>
              </w:rPr>
              <w:t xml:space="preserve"> </w:t>
            </w:r>
            <w:r w:rsidRPr="00334D39">
              <w:rPr>
                <w:rFonts w:ascii="Calibri" w:eastAsia="Gulim" w:hAnsi="Calibri" w:cs="Calibri" w:hint="eastAsia"/>
                <w:w w:val="90"/>
                <w:sz w:val="20"/>
                <w:szCs w:val="20"/>
                <w:lang w:eastAsia="ko-KR"/>
              </w:rPr>
              <w:t>(Mexico)</w:t>
            </w:r>
          </w:p>
        </w:tc>
      </w:tr>
      <w:tr w:rsidR="000D771E" w:rsidRPr="000D5861" w14:paraId="6E71C009" w14:textId="77777777" w:rsidTr="00A829EC">
        <w:trPr>
          <w:trHeight w:val="288"/>
        </w:trPr>
        <w:tc>
          <w:tcPr>
            <w:tcW w:w="1271" w:type="dxa"/>
            <w:tcBorders>
              <w:top w:val="nil"/>
              <w:left w:val="single" w:sz="4" w:space="0" w:color="000000"/>
              <w:bottom w:val="single" w:sz="4" w:space="0" w:color="000000"/>
              <w:right w:val="single" w:sz="4" w:space="0" w:color="000000"/>
            </w:tcBorders>
            <w:vAlign w:val="center"/>
            <w:hideMark/>
          </w:tcPr>
          <w:p w14:paraId="00F12408" w14:textId="77777777" w:rsidR="000D771E" w:rsidRPr="000D5861" w:rsidRDefault="000D771E" w:rsidP="000D771E">
            <w:pPr>
              <w:spacing w:after="0" w:line="240" w:lineRule="auto"/>
              <w:jc w:val="center"/>
              <w:rPr>
                <w:rFonts w:ascii="Calibri" w:eastAsia="Gulim" w:hAnsi="Calibri" w:cs="Calibri"/>
                <w:color w:val="000000"/>
                <w:sz w:val="20"/>
                <w:szCs w:val="20"/>
                <w:lang w:eastAsia="ko-KR"/>
              </w:rPr>
            </w:pPr>
            <w:r w:rsidRPr="000D5861">
              <w:rPr>
                <w:rFonts w:ascii="Calibri" w:eastAsia="Gulim" w:hAnsi="Calibri" w:cs="Calibri"/>
                <w:color w:val="000000"/>
                <w:sz w:val="20"/>
                <w:szCs w:val="20"/>
                <w:lang w:eastAsia="ko-KR"/>
              </w:rPr>
              <w:t>20min</w:t>
            </w:r>
          </w:p>
        </w:tc>
        <w:tc>
          <w:tcPr>
            <w:tcW w:w="4536" w:type="dxa"/>
            <w:tcBorders>
              <w:top w:val="nil"/>
              <w:left w:val="nil"/>
              <w:bottom w:val="single" w:sz="4" w:space="0" w:color="000000"/>
              <w:right w:val="single" w:sz="4" w:space="0" w:color="000000"/>
            </w:tcBorders>
            <w:noWrap/>
            <w:vAlign w:val="center"/>
            <w:hideMark/>
          </w:tcPr>
          <w:p w14:paraId="3DFFE6AD" w14:textId="4442C147" w:rsidR="000D771E" w:rsidRPr="00B1785B" w:rsidRDefault="000D771E" w:rsidP="000D771E">
            <w:pPr>
              <w:spacing w:after="0" w:line="240" w:lineRule="auto"/>
              <w:jc w:val="center"/>
              <w:rPr>
                <w:rFonts w:ascii="Calibri" w:eastAsia="Gulim" w:hAnsi="Calibri" w:cs="Calibri"/>
                <w:w w:val="72"/>
                <w:sz w:val="20"/>
                <w:szCs w:val="20"/>
                <w:lang w:eastAsia="ko-KR"/>
              </w:rPr>
            </w:pPr>
            <w:r w:rsidRPr="00B1785B">
              <w:rPr>
                <w:rFonts w:ascii="Calibri" w:eastAsia="Gulim" w:hAnsi="Calibri" w:cs="Calibri"/>
                <w:w w:val="72"/>
                <w:sz w:val="20"/>
                <w:szCs w:val="20"/>
                <w:lang w:eastAsia="ko-KR"/>
              </w:rPr>
              <w:t>Case Study on Canada: building resilient road corridors to improve inter-regional connectivity while advancing technology and climate goals</w:t>
            </w:r>
          </w:p>
        </w:tc>
        <w:tc>
          <w:tcPr>
            <w:tcW w:w="4961" w:type="dxa"/>
            <w:tcBorders>
              <w:top w:val="nil"/>
              <w:left w:val="nil"/>
              <w:bottom w:val="single" w:sz="4" w:space="0" w:color="000000"/>
              <w:right w:val="single" w:sz="4" w:space="0" w:color="000000"/>
            </w:tcBorders>
            <w:vAlign w:val="center"/>
            <w:hideMark/>
          </w:tcPr>
          <w:p w14:paraId="1D41554A" w14:textId="4B17D456" w:rsidR="000D771E" w:rsidRPr="000D5861" w:rsidRDefault="000D771E" w:rsidP="000D771E">
            <w:pPr>
              <w:spacing w:after="0" w:line="240" w:lineRule="auto"/>
              <w:rPr>
                <w:rFonts w:ascii="Calibri" w:eastAsia="Gulim" w:hAnsi="Calibri" w:cs="Calibri"/>
                <w:sz w:val="20"/>
                <w:szCs w:val="20"/>
                <w:lang w:eastAsia="ko-KR"/>
              </w:rPr>
            </w:pPr>
            <w:r w:rsidRPr="000D5861">
              <w:rPr>
                <w:rFonts w:ascii="Calibri" w:eastAsia="Gulim" w:hAnsi="Calibri" w:cs="Calibri"/>
                <w:sz w:val="20"/>
                <w:szCs w:val="20"/>
                <w:lang w:eastAsia="ko-KR"/>
              </w:rPr>
              <w:t>(PIARC</w:t>
            </w:r>
            <w:r>
              <w:rPr>
                <w:rFonts w:ascii="Calibri" w:eastAsia="Gulim" w:hAnsi="Calibri" w:cs="Calibri" w:hint="eastAsia"/>
                <w:sz w:val="20"/>
                <w:szCs w:val="20"/>
                <w:lang w:eastAsia="ko-KR"/>
              </w:rPr>
              <w:t>_TC 1.3</w:t>
            </w:r>
            <w:r w:rsidRPr="000D5861">
              <w:rPr>
                <w:rFonts w:ascii="Calibri" w:eastAsia="Gulim" w:hAnsi="Calibri" w:cs="Calibri"/>
                <w:sz w:val="20"/>
                <w:szCs w:val="20"/>
                <w:lang w:eastAsia="ko-KR"/>
              </w:rPr>
              <w:t xml:space="preserve">) </w:t>
            </w:r>
            <w:r w:rsidRPr="009F44B3">
              <w:rPr>
                <w:rFonts w:ascii="Calibri" w:eastAsia="Gulim" w:hAnsi="Calibri" w:cs="Calibri"/>
                <w:b/>
                <w:bCs/>
                <w:sz w:val="20"/>
                <w:szCs w:val="20"/>
                <w:lang w:eastAsia="ko-KR"/>
              </w:rPr>
              <w:t>Maria Shao</w:t>
            </w:r>
            <w:r w:rsidRPr="00F01F3C">
              <w:rPr>
                <w:rFonts w:ascii="Calibri" w:eastAsia="Gulim" w:hAnsi="Calibri" w:cs="Calibri"/>
                <w:sz w:val="20"/>
                <w:szCs w:val="20"/>
                <w:lang w:eastAsia="ko-KR"/>
              </w:rPr>
              <w:t xml:space="preserve">, </w:t>
            </w:r>
            <w:r>
              <w:rPr>
                <w:rFonts w:ascii="Calibri" w:eastAsia="Gulim" w:hAnsi="Calibri" w:cs="Calibri"/>
                <w:sz w:val="20"/>
                <w:szCs w:val="20"/>
                <w:lang w:eastAsia="ko-KR"/>
              </w:rPr>
              <w:t xml:space="preserve">Transports Canada, </w:t>
            </w:r>
            <w:r w:rsidRPr="00F01F3C">
              <w:rPr>
                <w:rFonts w:ascii="Calibri" w:eastAsia="Gulim" w:hAnsi="Calibri" w:cs="Calibri"/>
                <w:sz w:val="20"/>
                <w:szCs w:val="20"/>
                <w:lang w:eastAsia="ko-KR"/>
              </w:rPr>
              <w:t>Senior Program Policy Analyst</w:t>
            </w:r>
            <w:r>
              <w:rPr>
                <w:rFonts w:ascii="Calibri" w:eastAsia="Gulim" w:hAnsi="Calibri" w:cs="Calibri" w:hint="eastAsia"/>
                <w:sz w:val="20"/>
                <w:szCs w:val="20"/>
                <w:lang w:eastAsia="ko-KR"/>
              </w:rPr>
              <w:t xml:space="preserve"> (Canada)</w:t>
            </w:r>
          </w:p>
        </w:tc>
      </w:tr>
      <w:tr w:rsidR="000D771E" w:rsidRPr="000D5861" w14:paraId="42883E6F" w14:textId="77777777" w:rsidTr="00A829EC">
        <w:trPr>
          <w:trHeight w:val="288"/>
        </w:trPr>
        <w:tc>
          <w:tcPr>
            <w:tcW w:w="1271" w:type="dxa"/>
            <w:tcBorders>
              <w:top w:val="nil"/>
              <w:left w:val="single" w:sz="4" w:space="0" w:color="000000"/>
              <w:bottom w:val="single" w:sz="4" w:space="0" w:color="000000"/>
              <w:right w:val="single" w:sz="4" w:space="0" w:color="000000"/>
            </w:tcBorders>
            <w:vAlign w:val="center"/>
            <w:hideMark/>
          </w:tcPr>
          <w:p w14:paraId="1CE11667" w14:textId="77777777" w:rsidR="000D771E" w:rsidRPr="000D5861" w:rsidRDefault="000D771E" w:rsidP="000D771E">
            <w:pPr>
              <w:spacing w:after="0" w:line="240" w:lineRule="auto"/>
              <w:jc w:val="center"/>
              <w:rPr>
                <w:rFonts w:ascii="Calibri" w:eastAsia="Gulim" w:hAnsi="Calibri" w:cs="Calibri"/>
                <w:color w:val="000000"/>
                <w:sz w:val="20"/>
                <w:szCs w:val="20"/>
                <w:lang w:eastAsia="ko-KR"/>
              </w:rPr>
            </w:pPr>
            <w:r w:rsidRPr="000D5861">
              <w:rPr>
                <w:rFonts w:ascii="Calibri" w:eastAsia="Gulim" w:hAnsi="Calibri" w:cs="Calibri"/>
                <w:color w:val="000000"/>
                <w:sz w:val="20"/>
                <w:szCs w:val="20"/>
                <w:lang w:eastAsia="ko-KR"/>
              </w:rPr>
              <w:t>20min</w:t>
            </w:r>
          </w:p>
        </w:tc>
        <w:tc>
          <w:tcPr>
            <w:tcW w:w="4536" w:type="dxa"/>
            <w:tcBorders>
              <w:top w:val="nil"/>
              <w:left w:val="nil"/>
              <w:bottom w:val="single" w:sz="4" w:space="0" w:color="000000"/>
              <w:right w:val="single" w:sz="4" w:space="0" w:color="000000"/>
            </w:tcBorders>
            <w:noWrap/>
            <w:vAlign w:val="center"/>
            <w:hideMark/>
          </w:tcPr>
          <w:p w14:paraId="02252E16" w14:textId="0CB1AD93" w:rsidR="000D771E" w:rsidRPr="00A829EC" w:rsidRDefault="000D771E" w:rsidP="000D771E">
            <w:pPr>
              <w:spacing w:after="0" w:line="240" w:lineRule="auto"/>
              <w:jc w:val="center"/>
              <w:rPr>
                <w:rFonts w:ascii="Calibri" w:eastAsia="Gulim" w:hAnsi="Calibri" w:cs="Calibri"/>
                <w:w w:val="90"/>
                <w:sz w:val="20"/>
                <w:szCs w:val="20"/>
                <w:lang w:eastAsia="ko-KR"/>
              </w:rPr>
            </w:pPr>
            <w:r w:rsidRPr="00A829EC">
              <w:rPr>
                <w:rFonts w:ascii="Calibri" w:eastAsia="Gulim" w:hAnsi="Calibri" w:cs="Calibri"/>
                <w:w w:val="90"/>
                <w:sz w:val="20"/>
                <w:szCs w:val="20"/>
                <w:lang w:eastAsia="ko-KR"/>
              </w:rPr>
              <w:t>Expanding inclusive procurement and the application of environmental technologies in expressway sector</w:t>
            </w:r>
          </w:p>
        </w:tc>
        <w:tc>
          <w:tcPr>
            <w:tcW w:w="4961" w:type="dxa"/>
            <w:tcBorders>
              <w:top w:val="nil"/>
              <w:left w:val="nil"/>
              <w:bottom w:val="single" w:sz="4" w:space="0" w:color="000000"/>
              <w:right w:val="single" w:sz="4" w:space="0" w:color="000000"/>
            </w:tcBorders>
            <w:vAlign w:val="center"/>
            <w:hideMark/>
          </w:tcPr>
          <w:p w14:paraId="6765AC1A" w14:textId="35BECFF9" w:rsidR="000D771E" w:rsidRPr="000D5861" w:rsidRDefault="000D771E" w:rsidP="000D771E">
            <w:pPr>
              <w:spacing w:after="0" w:line="240" w:lineRule="auto"/>
              <w:rPr>
                <w:rFonts w:ascii="Calibri" w:eastAsia="Gulim" w:hAnsi="Calibri" w:cs="Calibri"/>
                <w:sz w:val="20"/>
                <w:szCs w:val="20"/>
                <w:lang w:eastAsia="ko-KR"/>
              </w:rPr>
            </w:pPr>
            <w:r w:rsidRPr="000D5861">
              <w:rPr>
                <w:rFonts w:ascii="Calibri" w:eastAsia="Gulim" w:hAnsi="Calibri" w:cs="Calibri"/>
                <w:sz w:val="20"/>
                <w:szCs w:val="20"/>
                <w:lang w:eastAsia="ko-KR"/>
              </w:rPr>
              <w:t>(PIARC</w:t>
            </w:r>
            <w:r>
              <w:rPr>
                <w:rFonts w:ascii="Calibri" w:eastAsia="Gulim" w:hAnsi="Calibri" w:cs="Calibri" w:hint="eastAsia"/>
                <w:sz w:val="20"/>
                <w:szCs w:val="20"/>
                <w:lang w:eastAsia="ko-KR"/>
              </w:rPr>
              <w:t>_TC 1.3</w:t>
            </w:r>
            <w:r w:rsidRPr="000D5861">
              <w:rPr>
                <w:rFonts w:ascii="Calibri" w:eastAsia="Gulim" w:hAnsi="Calibri" w:cs="Calibri"/>
                <w:sz w:val="20"/>
                <w:szCs w:val="20"/>
                <w:lang w:eastAsia="ko-KR"/>
              </w:rPr>
              <w:t>)</w:t>
            </w:r>
            <w:r>
              <w:rPr>
                <w:rFonts w:ascii="Calibri" w:eastAsia="Gulim" w:hAnsi="Calibri" w:cs="Calibri" w:hint="eastAsia"/>
                <w:sz w:val="20"/>
                <w:szCs w:val="20"/>
                <w:lang w:eastAsia="ko-KR"/>
              </w:rPr>
              <w:t xml:space="preserve"> </w:t>
            </w:r>
            <w:r w:rsidRPr="009F44B3">
              <w:rPr>
                <w:rFonts w:ascii="Calibri" w:eastAsia="Gulim" w:hAnsi="Calibri" w:cs="Calibri"/>
                <w:b/>
                <w:bCs/>
                <w:sz w:val="20"/>
                <w:szCs w:val="20"/>
                <w:lang w:eastAsia="ko-KR"/>
              </w:rPr>
              <w:t>Jae-</w:t>
            </w:r>
            <w:proofErr w:type="spellStart"/>
            <w:r w:rsidRPr="009F44B3">
              <w:rPr>
                <w:rFonts w:ascii="Calibri" w:eastAsia="Gulim" w:hAnsi="Calibri" w:cs="Calibri"/>
                <w:b/>
                <w:bCs/>
                <w:sz w:val="20"/>
                <w:szCs w:val="20"/>
                <w:lang w:eastAsia="ko-KR"/>
              </w:rPr>
              <w:t>Uoong</w:t>
            </w:r>
            <w:proofErr w:type="spellEnd"/>
            <w:r w:rsidRPr="009F44B3">
              <w:rPr>
                <w:rFonts w:ascii="Calibri" w:eastAsia="Gulim" w:hAnsi="Calibri" w:cs="Calibri"/>
                <w:b/>
                <w:bCs/>
                <w:sz w:val="20"/>
                <w:szCs w:val="20"/>
                <w:lang w:eastAsia="ko-KR"/>
              </w:rPr>
              <w:t xml:space="preserve"> Kim</w:t>
            </w:r>
            <w:r w:rsidRPr="000D5861">
              <w:rPr>
                <w:rFonts w:ascii="Calibri" w:eastAsia="Gulim" w:hAnsi="Calibri" w:cs="Calibri"/>
                <w:sz w:val="20"/>
                <w:szCs w:val="20"/>
                <w:lang w:eastAsia="ko-KR"/>
              </w:rPr>
              <w:t>, Korea Expressway Corporation, Managing Director</w:t>
            </w:r>
            <w:r>
              <w:rPr>
                <w:rFonts w:ascii="Calibri" w:eastAsia="Gulim" w:hAnsi="Calibri" w:cs="Calibri" w:hint="eastAsia"/>
                <w:sz w:val="20"/>
                <w:szCs w:val="20"/>
                <w:lang w:eastAsia="ko-KR"/>
              </w:rPr>
              <w:t xml:space="preserve"> (Korea)</w:t>
            </w:r>
          </w:p>
        </w:tc>
      </w:tr>
      <w:tr w:rsidR="000D771E" w:rsidRPr="000D5861" w14:paraId="31F457C9" w14:textId="77777777" w:rsidTr="00A829EC">
        <w:trPr>
          <w:trHeight w:val="288"/>
        </w:trPr>
        <w:tc>
          <w:tcPr>
            <w:tcW w:w="1271" w:type="dxa"/>
            <w:tcBorders>
              <w:top w:val="nil"/>
              <w:left w:val="single" w:sz="4" w:space="0" w:color="000000"/>
              <w:bottom w:val="single" w:sz="4" w:space="0" w:color="000000"/>
              <w:right w:val="single" w:sz="4" w:space="0" w:color="000000"/>
            </w:tcBorders>
            <w:vAlign w:val="center"/>
            <w:hideMark/>
          </w:tcPr>
          <w:p w14:paraId="7FD002C2" w14:textId="77777777" w:rsidR="000D771E" w:rsidRPr="000D5861" w:rsidRDefault="000D771E" w:rsidP="000D771E">
            <w:pPr>
              <w:spacing w:after="0" w:line="240" w:lineRule="auto"/>
              <w:jc w:val="center"/>
              <w:rPr>
                <w:rFonts w:ascii="Calibri" w:eastAsia="Gulim" w:hAnsi="Calibri" w:cs="Calibri"/>
                <w:color w:val="000000"/>
                <w:sz w:val="20"/>
                <w:szCs w:val="20"/>
                <w:lang w:eastAsia="ko-KR"/>
              </w:rPr>
            </w:pPr>
            <w:r w:rsidRPr="000D5861">
              <w:rPr>
                <w:rFonts w:ascii="Calibri" w:eastAsia="Gulim" w:hAnsi="Calibri" w:cs="Calibri"/>
                <w:color w:val="000000"/>
                <w:sz w:val="20"/>
                <w:szCs w:val="20"/>
                <w:lang w:eastAsia="ko-KR"/>
              </w:rPr>
              <w:t>20min</w:t>
            </w:r>
          </w:p>
        </w:tc>
        <w:tc>
          <w:tcPr>
            <w:tcW w:w="4536" w:type="dxa"/>
            <w:tcBorders>
              <w:top w:val="nil"/>
              <w:left w:val="nil"/>
              <w:bottom w:val="single" w:sz="4" w:space="0" w:color="000000"/>
              <w:right w:val="single" w:sz="4" w:space="0" w:color="000000"/>
            </w:tcBorders>
            <w:noWrap/>
            <w:vAlign w:val="center"/>
            <w:hideMark/>
          </w:tcPr>
          <w:p w14:paraId="6A06D5E5" w14:textId="0A07A413" w:rsidR="000D771E" w:rsidRPr="00334D39" w:rsidRDefault="000D771E" w:rsidP="000D771E">
            <w:pPr>
              <w:spacing w:after="0" w:line="240" w:lineRule="auto"/>
              <w:jc w:val="center"/>
              <w:rPr>
                <w:rFonts w:ascii="Calibri" w:eastAsia="Gulim" w:hAnsi="Calibri" w:cs="Calibri"/>
                <w:sz w:val="20"/>
                <w:szCs w:val="20"/>
                <w:lang w:eastAsia="ko-KR"/>
              </w:rPr>
            </w:pPr>
            <w:r w:rsidRPr="00334D39">
              <w:rPr>
                <w:rFonts w:ascii="Calibri" w:eastAsia="Gulim" w:hAnsi="Calibri" w:cs="Calibri"/>
                <w:sz w:val="20"/>
                <w:szCs w:val="20"/>
                <w:lang w:eastAsia="ko-KR"/>
              </w:rPr>
              <w:t>Achieving Performance in Major Public Infrastructure Projects: The Case of Road Works in Senegal</w:t>
            </w:r>
          </w:p>
        </w:tc>
        <w:tc>
          <w:tcPr>
            <w:tcW w:w="4961" w:type="dxa"/>
            <w:tcBorders>
              <w:top w:val="nil"/>
              <w:left w:val="nil"/>
              <w:bottom w:val="single" w:sz="4" w:space="0" w:color="000000"/>
              <w:right w:val="single" w:sz="4" w:space="0" w:color="000000"/>
            </w:tcBorders>
            <w:noWrap/>
            <w:vAlign w:val="center"/>
            <w:hideMark/>
          </w:tcPr>
          <w:p w14:paraId="23489121" w14:textId="13144B8D" w:rsidR="000D771E" w:rsidRPr="00EE056F" w:rsidRDefault="000D771E" w:rsidP="000D771E">
            <w:pPr>
              <w:spacing w:after="0" w:line="240" w:lineRule="auto"/>
              <w:rPr>
                <w:rFonts w:ascii="Calibri" w:eastAsia="Malgun Gothic" w:hAnsi="Calibri" w:cs="Calibri"/>
                <w:sz w:val="20"/>
                <w:szCs w:val="20"/>
                <w:lang w:eastAsia="ko-KR"/>
              </w:rPr>
            </w:pPr>
            <w:r w:rsidRPr="000D5861">
              <w:rPr>
                <w:rFonts w:ascii="Calibri" w:eastAsia="Gulim" w:hAnsi="Calibri" w:cs="Calibri"/>
                <w:sz w:val="20"/>
                <w:szCs w:val="20"/>
                <w:lang w:eastAsia="ko-KR"/>
              </w:rPr>
              <w:t>(PIARC</w:t>
            </w:r>
            <w:r>
              <w:rPr>
                <w:rFonts w:ascii="Calibri" w:eastAsia="Gulim" w:hAnsi="Calibri" w:cs="Calibri" w:hint="eastAsia"/>
                <w:sz w:val="20"/>
                <w:szCs w:val="20"/>
                <w:lang w:eastAsia="ko-KR"/>
              </w:rPr>
              <w:t>_TC 1.3</w:t>
            </w:r>
            <w:r w:rsidRPr="000D5861">
              <w:rPr>
                <w:rFonts w:ascii="Calibri" w:eastAsia="Gulim" w:hAnsi="Calibri" w:cs="Calibri"/>
                <w:sz w:val="20"/>
                <w:szCs w:val="20"/>
                <w:lang w:eastAsia="ko-KR"/>
              </w:rPr>
              <w:t xml:space="preserve">) </w:t>
            </w:r>
            <w:r w:rsidRPr="009F44B3">
              <w:rPr>
                <w:rFonts w:ascii="Calibri" w:eastAsia="Gulim" w:hAnsi="Calibri" w:cs="Calibri"/>
                <w:b/>
                <w:bCs/>
                <w:sz w:val="20"/>
                <w:szCs w:val="20"/>
                <w:lang w:eastAsia="ko-KR"/>
              </w:rPr>
              <w:t>Mohamed Laye</w:t>
            </w:r>
            <w:r>
              <w:rPr>
                <w:rFonts w:ascii="Calibri" w:eastAsia="Gulim" w:hAnsi="Calibri" w:cs="Calibri" w:hint="eastAsia"/>
                <w:sz w:val="20"/>
                <w:szCs w:val="20"/>
                <w:lang w:eastAsia="ko-KR"/>
              </w:rPr>
              <w:t xml:space="preserve">, </w:t>
            </w:r>
            <w:r w:rsidRPr="00EE056F">
              <w:rPr>
                <w:rFonts w:ascii="Calibri" w:eastAsia="Gulim" w:hAnsi="Calibri" w:cs="Calibri"/>
                <w:sz w:val="20"/>
                <w:szCs w:val="20"/>
                <w:lang w:eastAsia="ko-KR"/>
              </w:rPr>
              <w:t>AGEROUTE</w:t>
            </w:r>
            <w:r>
              <w:rPr>
                <w:rFonts w:ascii="Calibri" w:eastAsia="Gulim" w:hAnsi="Calibri" w:cs="Calibri" w:hint="eastAsia"/>
                <w:sz w:val="20"/>
                <w:szCs w:val="20"/>
                <w:lang w:eastAsia="ko-KR"/>
              </w:rPr>
              <w:t xml:space="preserve"> Senegal, </w:t>
            </w:r>
            <w:r w:rsidRPr="00A23A80">
              <w:rPr>
                <w:rFonts w:ascii="Calibri" w:eastAsia="Gulim" w:hAnsi="Calibri" w:cs="Calibri" w:hint="eastAsia"/>
                <w:w w:val="90"/>
                <w:sz w:val="20"/>
                <w:szCs w:val="20"/>
                <w:lang w:eastAsia="ko-KR"/>
              </w:rPr>
              <w:t>Director of Road Asset Management and Maintenance (Senegal)</w:t>
            </w:r>
          </w:p>
        </w:tc>
      </w:tr>
      <w:tr w:rsidR="000D771E" w:rsidRPr="000D5861" w14:paraId="3EF53E0D" w14:textId="77777777" w:rsidTr="00A829EC">
        <w:trPr>
          <w:trHeight w:val="288"/>
        </w:trPr>
        <w:tc>
          <w:tcPr>
            <w:tcW w:w="1271" w:type="dxa"/>
            <w:tcBorders>
              <w:top w:val="nil"/>
              <w:left w:val="single" w:sz="4" w:space="0" w:color="000000"/>
              <w:bottom w:val="single" w:sz="4" w:space="0" w:color="000000"/>
              <w:right w:val="single" w:sz="4" w:space="0" w:color="000000"/>
            </w:tcBorders>
            <w:vAlign w:val="center"/>
            <w:hideMark/>
          </w:tcPr>
          <w:p w14:paraId="05D887B9" w14:textId="77777777" w:rsidR="000D771E" w:rsidRPr="000D5861" w:rsidRDefault="000D771E" w:rsidP="000D771E">
            <w:pPr>
              <w:spacing w:after="0" w:line="240" w:lineRule="auto"/>
              <w:jc w:val="center"/>
              <w:rPr>
                <w:rFonts w:ascii="Calibri" w:eastAsia="Gulim" w:hAnsi="Calibri" w:cs="Calibri"/>
                <w:color w:val="000000"/>
                <w:sz w:val="20"/>
                <w:szCs w:val="20"/>
                <w:lang w:eastAsia="ko-KR"/>
              </w:rPr>
            </w:pPr>
            <w:r w:rsidRPr="000D5861">
              <w:rPr>
                <w:rFonts w:ascii="Calibri" w:eastAsia="Gulim" w:hAnsi="Calibri" w:cs="Calibri"/>
                <w:color w:val="000000"/>
                <w:sz w:val="20"/>
                <w:szCs w:val="20"/>
                <w:lang w:eastAsia="ko-KR"/>
              </w:rPr>
              <w:t>20min</w:t>
            </w:r>
          </w:p>
        </w:tc>
        <w:tc>
          <w:tcPr>
            <w:tcW w:w="4536" w:type="dxa"/>
            <w:tcBorders>
              <w:top w:val="nil"/>
              <w:left w:val="nil"/>
              <w:bottom w:val="single" w:sz="4" w:space="0" w:color="000000"/>
              <w:right w:val="single" w:sz="4" w:space="0" w:color="000000"/>
            </w:tcBorders>
            <w:noWrap/>
            <w:vAlign w:val="center"/>
            <w:hideMark/>
          </w:tcPr>
          <w:p w14:paraId="39155424" w14:textId="77777777" w:rsidR="000D771E" w:rsidRDefault="000D771E" w:rsidP="000D771E">
            <w:pPr>
              <w:spacing w:after="0" w:line="240" w:lineRule="auto"/>
              <w:jc w:val="center"/>
              <w:rPr>
                <w:rFonts w:ascii="Calibri" w:eastAsia="Gulim" w:hAnsi="Calibri" w:cs="Calibri"/>
                <w:sz w:val="20"/>
                <w:szCs w:val="20"/>
                <w:lang w:eastAsia="ko-KR"/>
              </w:rPr>
            </w:pPr>
            <w:r w:rsidRPr="00A829EC">
              <w:rPr>
                <w:rFonts w:ascii="Calibri" w:eastAsia="Gulim" w:hAnsi="Calibri" w:cs="Calibri"/>
                <w:sz w:val="20"/>
                <w:szCs w:val="20"/>
                <w:lang w:eastAsia="ko-KR"/>
              </w:rPr>
              <w:t>A case study of the North East Link PPP package</w:t>
            </w:r>
          </w:p>
          <w:p w14:paraId="5EDB858B" w14:textId="0249C193" w:rsidR="000D771E" w:rsidRPr="000D5861" w:rsidRDefault="000D771E" w:rsidP="000D771E">
            <w:pPr>
              <w:spacing w:after="0" w:line="240" w:lineRule="auto"/>
              <w:jc w:val="center"/>
              <w:rPr>
                <w:rFonts w:ascii="Calibri" w:eastAsia="Gulim" w:hAnsi="Calibri" w:cs="Calibri"/>
                <w:sz w:val="20"/>
                <w:szCs w:val="20"/>
                <w:lang w:eastAsia="ko-KR"/>
              </w:rPr>
            </w:pPr>
            <w:r w:rsidRPr="00A829EC">
              <w:rPr>
                <w:rFonts w:ascii="Calibri" w:eastAsia="Gulim" w:hAnsi="Calibri" w:cs="Calibri"/>
                <w:sz w:val="20"/>
                <w:szCs w:val="20"/>
                <w:lang w:eastAsia="ko-KR"/>
              </w:rPr>
              <w:t>in Australia</w:t>
            </w:r>
          </w:p>
        </w:tc>
        <w:tc>
          <w:tcPr>
            <w:tcW w:w="4961" w:type="dxa"/>
            <w:tcBorders>
              <w:top w:val="nil"/>
              <w:left w:val="nil"/>
              <w:bottom w:val="single" w:sz="4" w:space="0" w:color="000000"/>
              <w:right w:val="single" w:sz="4" w:space="0" w:color="000000"/>
            </w:tcBorders>
            <w:vAlign w:val="center"/>
            <w:hideMark/>
          </w:tcPr>
          <w:p w14:paraId="269F0E53" w14:textId="749F40EA" w:rsidR="000D771E" w:rsidRPr="000D5861" w:rsidRDefault="000D771E" w:rsidP="000D771E">
            <w:pPr>
              <w:spacing w:after="0" w:line="240" w:lineRule="auto"/>
              <w:rPr>
                <w:rFonts w:ascii="Calibri" w:eastAsia="Gulim" w:hAnsi="Calibri" w:cs="Calibri"/>
                <w:sz w:val="20"/>
                <w:szCs w:val="20"/>
                <w:lang w:eastAsia="ko-KR"/>
              </w:rPr>
            </w:pPr>
            <w:r w:rsidRPr="000D5861">
              <w:rPr>
                <w:rFonts w:ascii="Calibri" w:eastAsia="Gulim" w:hAnsi="Calibri" w:cs="Calibri"/>
                <w:sz w:val="20"/>
                <w:szCs w:val="20"/>
                <w:lang w:eastAsia="ko-KR"/>
              </w:rPr>
              <w:t>(</w:t>
            </w:r>
            <w:r>
              <w:rPr>
                <w:rFonts w:ascii="Calibri" w:eastAsia="Gulim" w:hAnsi="Calibri" w:cs="Calibri" w:hint="eastAsia"/>
                <w:sz w:val="20"/>
                <w:szCs w:val="20"/>
                <w:lang w:eastAsia="ko-KR"/>
              </w:rPr>
              <w:t>GS E&amp;C</w:t>
            </w:r>
            <w:r w:rsidRPr="000D5861">
              <w:rPr>
                <w:rFonts w:ascii="Calibri" w:eastAsia="Gulim" w:hAnsi="Calibri" w:cs="Calibri"/>
                <w:sz w:val="20"/>
                <w:szCs w:val="20"/>
                <w:lang w:eastAsia="ko-KR"/>
              </w:rPr>
              <w:t>)</w:t>
            </w:r>
            <w:r>
              <w:rPr>
                <w:rFonts w:ascii="Calibri" w:eastAsia="Gulim" w:hAnsi="Calibri" w:cs="Calibri" w:hint="eastAsia"/>
                <w:sz w:val="20"/>
                <w:szCs w:val="20"/>
                <w:lang w:eastAsia="ko-KR"/>
              </w:rPr>
              <w:t xml:space="preserve"> </w:t>
            </w:r>
            <w:r w:rsidRPr="00B1785B">
              <w:rPr>
                <w:rFonts w:ascii="Calibri" w:eastAsia="Gulim" w:hAnsi="Calibri" w:cs="Calibri"/>
                <w:b/>
                <w:bCs/>
                <w:w w:val="90"/>
                <w:sz w:val="20"/>
                <w:szCs w:val="20"/>
                <w:lang w:eastAsia="ko-KR"/>
              </w:rPr>
              <w:t>Young Chang</w:t>
            </w:r>
            <w:r w:rsidRPr="00B1785B">
              <w:rPr>
                <w:rFonts w:ascii="Calibri" w:eastAsia="Gulim" w:hAnsi="Calibri" w:cs="Calibri"/>
                <w:w w:val="90"/>
                <w:sz w:val="20"/>
                <w:szCs w:val="20"/>
                <w:lang w:eastAsia="ko-KR"/>
              </w:rPr>
              <w:t>, GS Engineering &amp; Construction, Vice President of Infra Overseas Business Departments</w:t>
            </w:r>
            <w:r w:rsidRPr="00B1785B">
              <w:rPr>
                <w:rFonts w:ascii="Calibri" w:eastAsia="Gulim" w:hAnsi="Calibri" w:cs="Calibri" w:hint="eastAsia"/>
                <w:w w:val="90"/>
                <w:sz w:val="20"/>
                <w:szCs w:val="20"/>
                <w:lang w:eastAsia="ko-KR"/>
              </w:rPr>
              <w:t xml:space="preserve"> (Korea)</w:t>
            </w:r>
          </w:p>
        </w:tc>
      </w:tr>
      <w:tr w:rsidR="000D771E" w:rsidRPr="000D5861" w14:paraId="5469C4E9" w14:textId="77777777" w:rsidTr="00535D20">
        <w:trPr>
          <w:trHeight w:val="288"/>
        </w:trPr>
        <w:tc>
          <w:tcPr>
            <w:tcW w:w="1271" w:type="dxa"/>
            <w:tcBorders>
              <w:top w:val="nil"/>
              <w:left w:val="single" w:sz="4" w:space="0" w:color="000000"/>
              <w:bottom w:val="single" w:sz="4" w:space="0" w:color="000000"/>
              <w:right w:val="single" w:sz="4" w:space="0" w:color="000000"/>
            </w:tcBorders>
            <w:vAlign w:val="center"/>
            <w:hideMark/>
          </w:tcPr>
          <w:p w14:paraId="615A3F87" w14:textId="77777777" w:rsidR="000D771E" w:rsidRPr="000D5861" w:rsidRDefault="000D771E" w:rsidP="000D771E">
            <w:pPr>
              <w:spacing w:after="0" w:line="240" w:lineRule="auto"/>
              <w:jc w:val="center"/>
              <w:rPr>
                <w:rFonts w:ascii="Calibri" w:eastAsia="Gulim" w:hAnsi="Calibri" w:cs="Calibri"/>
                <w:color w:val="000000"/>
                <w:sz w:val="20"/>
                <w:szCs w:val="20"/>
                <w:lang w:eastAsia="ko-KR"/>
              </w:rPr>
            </w:pPr>
            <w:r w:rsidRPr="000D5861">
              <w:rPr>
                <w:rFonts w:ascii="Calibri" w:eastAsia="Gulim" w:hAnsi="Calibri" w:cs="Calibri"/>
                <w:color w:val="000000"/>
                <w:sz w:val="20"/>
                <w:szCs w:val="20"/>
                <w:lang w:eastAsia="ko-KR"/>
              </w:rPr>
              <w:t>30min</w:t>
            </w:r>
          </w:p>
        </w:tc>
        <w:tc>
          <w:tcPr>
            <w:tcW w:w="4536" w:type="dxa"/>
            <w:tcBorders>
              <w:top w:val="nil"/>
              <w:left w:val="nil"/>
              <w:bottom w:val="single" w:sz="4" w:space="0" w:color="000000"/>
              <w:right w:val="single" w:sz="4" w:space="0" w:color="000000"/>
            </w:tcBorders>
            <w:noWrap/>
            <w:vAlign w:val="center"/>
            <w:hideMark/>
          </w:tcPr>
          <w:p w14:paraId="5E4410D5" w14:textId="77777777" w:rsidR="000D771E" w:rsidRPr="000D5861" w:rsidRDefault="000D771E" w:rsidP="000D771E">
            <w:pPr>
              <w:spacing w:after="0" w:line="240" w:lineRule="auto"/>
              <w:jc w:val="center"/>
              <w:rPr>
                <w:rFonts w:ascii="Calibri" w:eastAsia="Gulim" w:hAnsi="Calibri" w:cs="Calibri"/>
                <w:sz w:val="20"/>
                <w:szCs w:val="20"/>
                <w:lang w:eastAsia="ko-KR"/>
              </w:rPr>
            </w:pPr>
            <w:r w:rsidRPr="000D5861">
              <w:rPr>
                <w:rFonts w:ascii="Calibri" w:eastAsia="Gulim" w:hAnsi="Calibri" w:cs="Calibri"/>
                <w:sz w:val="20"/>
                <w:szCs w:val="20"/>
                <w:lang w:eastAsia="ko-KR"/>
              </w:rPr>
              <w:t>Panel Discussion</w:t>
            </w:r>
          </w:p>
        </w:tc>
        <w:tc>
          <w:tcPr>
            <w:tcW w:w="4961" w:type="dxa"/>
            <w:tcBorders>
              <w:top w:val="nil"/>
              <w:left w:val="nil"/>
              <w:bottom w:val="single" w:sz="4" w:space="0" w:color="000000"/>
              <w:right w:val="single" w:sz="4" w:space="0" w:color="000000"/>
            </w:tcBorders>
            <w:noWrap/>
            <w:vAlign w:val="center"/>
            <w:hideMark/>
          </w:tcPr>
          <w:p w14:paraId="74469FB4" w14:textId="77777777" w:rsidR="000D771E" w:rsidRPr="000D5861" w:rsidRDefault="000D771E" w:rsidP="000D771E">
            <w:pPr>
              <w:spacing w:after="0" w:line="240" w:lineRule="auto"/>
              <w:rPr>
                <w:rFonts w:ascii="Calibri" w:eastAsia="Gulim" w:hAnsi="Calibri" w:cs="Calibri"/>
                <w:sz w:val="20"/>
                <w:szCs w:val="20"/>
                <w:lang w:eastAsia="ko-KR"/>
              </w:rPr>
            </w:pPr>
            <w:r w:rsidRPr="000D5861">
              <w:rPr>
                <w:rFonts w:ascii="Calibri" w:eastAsia="Gulim" w:hAnsi="Calibri" w:cs="Calibri"/>
                <w:sz w:val="20"/>
                <w:szCs w:val="20"/>
                <w:lang w:eastAsia="ko-KR"/>
              </w:rPr>
              <w:t xml:space="preserve">Panel Discussion </w:t>
            </w:r>
            <w:r>
              <w:rPr>
                <w:rFonts w:ascii="Calibri" w:eastAsia="Gulim" w:hAnsi="Calibri" w:cs="Calibri"/>
                <w:sz w:val="20"/>
                <w:szCs w:val="20"/>
                <w:lang w:eastAsia="ko-KR"/>
              </w:rPr>
              <w:t>(All Presenters)</w:t>
            </w:r>
          </w:p>
        </w:tc>
      </w:tr>
      <w:tr w:rsidR="000D771E" w:rsidRPr="000D5861" w14:paraId="1AE430E6" w14:textId="77777777" w:rsidTr="00A829EC">
        <w:trPr>
          <w:trHeight w:val="288"/>
        </w:trPr>
        <w:tc>
          <w:tcPr>
            <w:tcW w:w="1271" w:type="dxa"/>
            <w:tcBorders>
              <w:top w:val="nil"/>
              <w:left w:val="single" w:sz="4" w:space="0" w:color="000000"/>
              <w:bottom w:val="single" w:sz="4" w:space="0" w:color="000000"/>
              <w:right w:val="single" w:sz="4" w:space="0" w:color="000000"/>
            </w:tcBorders>
            <w:vAlign w:val="center"/>
            <w:hideMark/>
          </w:tcPr>
          <w:p w14:paraId="78B3F6AF" w14:textId="77777777" w:rsidR="000D771E" w:rsidRPr="000D5861" w:rsidRDefault="000D771E" w:rsidP="000D771E">
            <w:pPr>
              <w:spacing w:after="0" w:line="240" w:lineRule="auto"/>
              <w:jc w:val="center"/>
              <w:rPr>
                <w:rFonts w:ascii="Calibri" w:eastAsia="Gulim" w:hAnsi="Calibri" w:cs="Calibri"/>
                <w:color w:val="000000"/>
                <w:sz w:val="20"/>
                <w:szCs w:val="20"/>
                <w:lang w:eastAsia="ko-KR"/>
              </w:rPr>
            </w:pPr>
            <w:r w:rsidRPr="000D5861">
              <w:rPr>
                <w:rFonts w:ascii="Calibri" w:eastAsia="Gulim" w:hAnsi="Calibri" w:cs="Calibri"/>
                <w:color w:val="000000"/>
                <w:sz w:val="20"/>
                <w:szCs w:val="20"/>
                <w:lang w:eastAsia="ko-KR"/>
              </w:rPr>
              <w:t>10min</w:t>
            </w:r>
          </w:p>
        </w:tc>
        <w:tc>
          <w:tcPr>
            <w:tcW w:w="4536" w:type="dxa"/>
            <w:tcBorders>
              <w:top w:val="nil"/>
              <w:left w:val="nil"/>
              <w:bottom w:val="single" w:sz="4" w:space="0" w:color="000000"/>
              <w:right w:val="single" w:sz="4" w:space="0" w:color="000000"/>
            </w:tcBorders>
            <w:vAlign w:val="center"/>
            <w:hideMark/>
          </w:tcPr>
          <w:p w14:paraId="2B0B81D3" w14:textId="77777777" w:rsidR="000D771E" w:rsidRPr="000D5861" w:rsidRDefault="000D771E" w:rsidP="000D771E">
            <w:pPr>
              <w:spacing w:after="0" w:line="240" w:lineRule="auto"/>
              <w:jc w:val="center"/>
              <w:rPr>
                <w:rFonts w:ascii="Calibri" w:eastAsia="Gulim" w:hAnsi="Calibri" w:cs="Calibri"/>
                <w:color w:val="000000"/>
                <w:sz w:val="20"/>
                <w:szCs w:val="20"/>
                <w:lang w:eastAsia="ko-KR"/>
              </w:rPr>
            </w:pPr>
            <w:r w:rsidRPr="000D5861">
              <w:rPr>
                <w:rFonts w:ascii="Calibri" w:eastAsia="Gulim" w:hAnsi="Calibri" w:cs="Calibri"/>
                <w:color w:val="000000"/>
                <w:sz w:val="20"/>
                <w:szCs w:val="20"/>
                <w:lang w:eastAsia="ko-KR"/>
              </w:rPr>
              <w:t>Closing</w:t>
            </w:r>
          </w:p>
        </w:tc>
        <w:tc>
          <w:tcPr>
            <w:tcW w:w="4961" w:type="dxa"/>
            <w:tcBorders>
              <w:top w:val="nil"/>
              <w:left w:val="nil"/>
              <w:bottom w:val="single" w:sz="4" w:space="0" w:color="000000"/>
              <w:right w:val="single" w:sz="4" w:space="0" w:color="000000"/>
            </w:tcBorders>
            <w:noWrap/>
            <w:vAlign w:val="bottom"/>
            <w:hideMark/>
          </w:tcPr>
          <w:p w14:paraId="73804501" w14:textId="77777777" w:rsidR="000D771E" w:rsidRPr="000D5861" w:rsidRDefault="000D771E" w:rsidP="000D771E">
            <w:pPr>
              <w:spacing w:after="0" w:line="240" w:lineRule="auto"/>
              <w:rPr>
                <w:rFonts w:ascii="Calibri" w:eastAsia="Gulim" w:hAnsi="Calibri" w:cs="Calibri"/>
                <w:color w:val="FF0000"/>
                <w:sz w:val="20"/>
                <w:szCs w:val="20"/>
                <w:lang w:eastAsia="ko-KR"/>
              </w:rPr>
            </w:pPr>
          </w:p>
        </w:tc>
      </w:tr>
      <w:tr w:rsidR="000D771E" w:rsidRPr="000D5861" w14:paraId="724EC3A4" w14:textId="77777777" w:rsidTr="00A829EC">
        <w:trPr>
          <w:trHeight w:val="313"/>
        </w:trPr>
        <w:tc>
          <w:tcPr>
            <w:tcW w:w="1271" w:type="dxa"/>
            <w:tcBorders>
              <w:top w:val="nil"/>
              <w:left w:val="single" w:sz="4" w:space="0" w:color="000000"/>
              <w:bottom w:val="single" w:sz="4" w:space="0" w:color="000000"/>
              <w:right w:val="single" w:sz="4" w:space="0" w:color="000000"/>
            </w:tcBorders>
            <w:shd w:val="clear" w:color="DEEAF6" w:fill="DEEAF6"/>
            <w:vAlign w:val="center"/>
            <w:hideMark/>
          </w:tcPr>
          <w:p w14:paraId="3F34B302" w14:textId="77777777" w:rsidR="000D771E" w:rsidRPr="000D5861" w:rsidRDefault="000D771E" w:rsidP="000D771E">
            <w:pPr>
              <w:spacing w:after="0" w:line="240" w:lineRule="auto"/>
              <w:jc w:val="center"/>
              <w:rPr>
                <w:rFonts w:ascii="Calibri" w:eastAsia="Gulim" w:hAnsi="Calibri" w:cs="Calibri"/>
                <w:b/>
                <w:bCs/>
                <w:color w:val="000000"/>
                <w:sz w:val="20"/>
                <w:szCs w:val="20"/>
                <w:lang w:eastAsia="ko-KR"/>
              </w:rPr>
            </w:pPr>
            <w:r w:rsidRPr="000D5861">
              <w:rPr>
                <w:rFonts w:ascii="Calibri" w:eastAsia="Gulim" w:hAnsi="Calibri" w:cs="Calibri"/>
                <w:b/>
                <w:bCs/>
                <w:color w:val="000000"/>
                <w:sz w:val="20"/>
                <w:szCs w:val="20"/>
                <w:lang w:eastAsia="ko-KR"/>
              </w:rPr>
              <w:t>17:50</w:t>
            </w:r>
          </w:p>
        </w:tc>
        <w:tc>
          <w:tcPr>
            <w:tcW w:w="4536" w:type="dxa"/>
            <w:tcBorders>
              <w:top w:val="nil"/>
              <w:left w:val="nil"/>
              <w:bottom w:val="single" w:sz="4" w:space="0" w:color="000000"/>
              <w:right w:val="single" w:sz="4" w:space="0" w:color="000000"/>
            </w:tcBorders>
            <w:shd w:val="clear" w:color="DEEAF6" w:fill="DEEAF6"/>
            <w:vAlign w:val="center"/>
            <w:hideMark/>
          </w:tcPr>
          <w:p w14:paraId="63C42A31" w14:textId="77777777" w:rsidR="000D771E" w:rsidRPr="000D5861" w:rsidRDefault="000D771E" w:rsidP="000D771E">
            <w:pPr>
              <w:spacing w:after="0" w:line="240" w:lineRule="auto"/>
              <w:jc w:val="center"/>
              <w:rPr>
                <w:rFonts w:ascii="Calibri" w:eastAsia="Gulim" w:hAnsi="Calibri" w:cs="Calibri"/>
                <w:b/>
                <w:bCs/>
                <w:color w:val="000000"/>
                <w:sz w:val="20"/>
                <w:szCs w:val="20"/>
                <w:lang w:eastAsia="ko-KR"/>
              </w:rPr>
            </w:pPr>
            <w:r w:rsidRPr="000D5861">
              <w:rPr>
                <w:rFonts w:ascii="Calibri" w:eastAsia="Gulim" w:hAnsi="Calibri" w:cs="Calibri"/>
                <w:b/>
                <w:bCs/>
                <w:color w:val="000000"/>
                <w:sz w:val="20"/>
                <w:szCs w:val="20"/>
                <w:lang w:eastAsia="ko-KR"/>
              </w:rPr>
              <w:t>End of Day</w:t>
            </w:r>
          </w:p>
        </w:tc>
        <w:tc>
          <w:tcPr>
            <w:tcW w:w="4961" w:type="dxa"/>
            <w:tcBorders>
              <w:top w:val="nil"/>
              <w:left w:val="nil"/>
              <w:bottom w:val="single" w:sz="4" w:space="0" w:color="000000"/>
              <w:right w:val="single" w:sz="4" w:space="0" w:color="000000"/>
            </w:tcBorders>
            <w:shd w:val="clear" w:color="DEEAF6" w:fill="DEEAF6"/>
            <w:vAlign w:val="center"/>
          </w:tcPr>
          <w:p w14:paraId="77938B2A" w14:textId="77777777" w:rsidR="000D771E" w:rsidRPr="000D5861" w:rsidRDefault="000D771E" w:rsidP="000D771E">
            <w:pPr>
              <w:spacing w:after="0" w:line="240" w:lineRule="auto"/>
              <w:rPr>
                <w:rFonts w:ascii="Calibri" w:eastAsia="Gulim" w:hAnsi="Calibri" w:cs="Calibri"/>
                <w:b/>
                <w:bCs/>
                <w:color w:val="000000"/>
                <w:sz w:val="20"/>
                <w:szCs w:val="20"/>
                <w:lang w:eastAsia="ko-KR"/>
              </w:rPr>
            </w:pPr>
          </w:p>
        </w:tc>
      </w:tr>
    </w:tbl>
    <w:p w14:paraId="549652DE" w14:textId="517D34F7" w:rsidR="00FC4E8E" w:rsidRPr="000A2E5B" w:rsidRDefault="00CA3E5F" w:rsidP="00FC4E8E">
      <w:pPr>
        <w:pStyle w:val="21"/>
        <w:spacing w:line="240" w:lineRule="auto"/>
        <w:rPr>
          <w:rFonts w:eastAsia="Malgun Gothic"/>
          <w:lang w:eastAsia="ko-KR"/>
        </w:rPr>
      </w:pPr>
      <w:r>
        <w:t>International Workshop Timetable</w:t>
      </w:r>
    </w:p>
    <w:p w14:paraId="27208F40" w14:textId="160710C0" w:rsidR="00340F34" w:rsidRDefault="00340F34" w:rsidP="00340F34">
      <w:pPr>
        <w:pStyle w:val="a7"/>
        <w:rPr>
          <w:rFonts w:eastAsia="Malgun Gothic"/>
          <w:lang w:eastAsia="ko-KR"/>
        </w:rPr>
      </w:pPr>
    </w:p>
    <w:sectPr w:rsidR="00340F34" w:rsidSect="00340F34">
      <w:headerReference w:type="default" r:id="rId10"/>
      <w:footerReference w:type="default" r:id="rId11"/>
      <w:pgSz w:w="12240" w:h="15840"/>
      <w:pgMar w:top="1134" w:right="1797" w:bottom="1134" w:left="1797"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04BD5" w14:textId="77777777" w:rsidR="00347751" w:rsidRDefault="00347751" w:rsidP="00617F2F">
      <w:pPr>
        <w:spacing w:after="0" w:line="240" w:lineRule="auto"/>
      </w:pPr>
      <w:r>
        <w:separator/>
      </w:r>
    </w:p>
  </w:endnote>
  <w:endnote w:type="continuationSeparator" w:id="0">
    <w:p w14:paraId="3877434F" w14:textId="77777777" w:rsidR="00347751" w:rsidRDefault="00347751" w:rsidP="00617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Gulim">
    <w:altName w:val="굴림"/>
    <w:panose1 w:val="020B0600000101010101"/>
    <w:charset w:val="81"/>
    <w:family w:val="moder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BatangChe">
    <w:altName w:val="바탕체"/>
    <w:panose1 w:val="02030609000101010101"/>
    <w:charset w:val="81"/>
    <w:family w:val="roma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9638191"/>
      <w:docPartObj>
        <w:docPartGallery w:val="Page Numbers (Bottom of Page)"/>
        <w:docPartUnique/>
      </w:docPartObj>
    </w:sdtPr>
    <w:sdtContent>
      <w:p w14:paraId="00E529BD" w14:textId="14C6A02F" w:rsidR="00340F34" w:rsidRDefault="00340F34">
        <w:pPr>
          <w:pStyle w:val="a6"/>
          <w:jc w:val="center"/>
        </w:pPr>
        <w:r>
          <w:fldChar w:fldCharType="begin"/>
        </w:r>
        <w:r>
          <w:instrText>PAGE   \* MERGEFORMAT</w:instrText>
        </w:r>
        <w:r>
          <w:fldChar w:fldCharType="separate"/>
        </w:r>
        <w:r>
          <w:rPr>
            <w:lang w:val="ko-KR" w:eastAsia="ko-KR"/>
          </w:rPr>
          <w:t>2</w:t>
        </w:r>
        <w:r>
          <w:fldChar w:fldCharType="end"/>
        </w:r>
      </w:p>
    </w:sdtContent>
  </w:sdt>
  <w:p w14:paraId="507CC385" w14:textId="77777777" w:rsidR="00340F34" w:rsidRDefault="00340F3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868B6" w14:textId="77777777" w:rsidR="00347751" w:rsidRDefault="00347751" w:rsidP="00617F2F">
      <w:pPr>
        <w:spacing w:after="0" w:line="240" w:lineRule="auto"/>
      </w:pPr>
      <w:r>
        <w:separator/>
      </w:r>
    </w:p>
  </w:footnote>
  <w:footnote w:type="continuationSeparator" w:id="0">
    <w:p w14:paraId="74B007D9" w14:textId="77777777" w:rsidR="00347751" w:rsidRDefault="00347751" w:rsidP="00617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47CA6" w14:textId="5CCA74E8" w:rsidR="00617F2F" w:rsidRPr="00CA3E5F" w:rsidRDefault="002E115E" w:rsidP="00CA3E5F">
    <w:pPr>
      <w:pStyle w:val="a5"/>
      <w:jc w:val="right"/>
      <w:rPr>
        <w:rFonts w:asciiTheme="majorHAnsi" w:eastAsia="Malgun Gothic" w:hAnsiTheme="majorHAnsi" w:cstheme="majorHAnsi"/>
        <w:b/>
        <w:bCs/>
        <w:color w:val="00B050"/>
        <w:sz w:val="28"/>
        <w:lang w:eastAsia="ko-KR"/>
      </w:rPr>
    </w:pPr>
    <w:r>
      <w:rPr>
        <w:rFonts w:asciiTheme="majorHAnsi" w:hAnsiTheme="majorHAnsi" w:cstheme="majorHAnsi"/>
        <w:b/>
        <w:bCs/>
        <w:color w:val="00B050"/>
        <w:sz w:val="28"/>
      </w:rPr>
      <w:t>Second</w:t>
    </w:r>
    <w:r w:rsidR="00617F2F" w:rsidRPr="00617F2F">
      <w:rPr>
        <w:rFonts w:asciiTheme="majorHAnsi" w:hAnsiTheme="majorHAnsi" w:cstheme="majorHAnsi"/>
        <w:b/>
        <w:bCs/>
        <w:color w:val="00B050"/>
        <w:sz w:val="28"/>
      </w:rPr>
      <w:t xml:space="preserve"> Announcement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3CED03DA"/>
    <w:multiLevelType w:val="hybridMultilevel"/>
    <w:tmpl w:val="E28CAC2E"/>
    <w:lvl w:ilvl="0" w:tplc="04090001">
      <w:start w:val="1"/>
      <w:numFmt w:val="bullet"/>
      <w:lvlText w:val=""/>
      <w:lvlJc w:val="left"/>
      <w:pPr>
        <w:ind w:left="908" w:hanging="400"/>
      </w:pPr>
      <w:rPr>
        <w:rFonts w:ascii="Wingdings" w:hAnsi="Wingdings" w:hint="default"/>
      </w:rPr>
    </w:lvl>
    <w:lvl w:ilvl="1" w:tplc="04090003" w:tentative="1">
      <w:start w:val="1"/>
      <w:numFmt w:val="bullet"/>
      <w:lvlText w:val=""/>
      <w:lvlJc w:val="left"/>
      <w:pPr>
        <w:ind w:left="1308" w:hanging="400"/>
      </w:pPr>
      <w:rPr>
        <w:rFonts w:ascii="Wingdings" w:hAnsi="Wingdings" w:hint="default"/>
      </w:rPr>
    </w:lvl>
    <w:lvl w:ilvl="2" w:tplc="04090005" w:tentative="1">
      <w:start w:val="1"/>
      <w:numFmt w:val="bullet"/>
      <w:lvlText w:val=""/>
      <w:lvlJc w:val="left"/>
      <w:pPr>
        <w:ind w:left="1708" w:hanging="400"/>
      </w:pPr>
      <w:rPr>
        <w:rFonts w:ascii="Wingdings" w:hAnsi="Wingdings" w:hint="default"/>
      </w:rPr>
    </w:lvl>
    <w:lvl w:ilvl="3" w:tplc="04090001" w:tentative="1">
      <w:start w:val="1"/>
      <w:numFmt w:val="bullet"/>
      <w:lvlText w:val=""/>
      <w:lvlJc w:val="left"/>
      <w:pPr>
        <w:ind w:left="2108" w:hanging="400"/>
      </w:pPr>
      <w:rPr>
        <w:rFonts w:ascii="Wingdings" w:hAnsi="Wingdings" w:hint="default"/>
      </w:rPr>
    </w:lvl>
    <w:lvl w:ilvl="4" w:tplc="04090003" w:tentative="1">
      <w:start w:val="1"/>
      <w:numFmt w:val="bullet"/>
      <w:lvlText w:val=""/>
      <w:lvlJc w:val="left"/>
      <w:pPr>
        <w:ind w:left="2508" w:hanging="400"/>
      </w:pPr>
      <w:rPr>
        <w:rFonts w:ascii="Wingdings" w:hAnsi="Wingdings" w:hint="default"/>
      </w:rPr>
    </w:lvl>
    <w:lvl w:ilvl="5" w:tplc="04090005" w:tentative="1">
      <w:start w:val="1"/>
      <w:numFmt w:val="bullet"/>
      <w:lvlText w:val=""/>
      <w:lvlJc w:val="left"/>
      <w:pPr>
        <w:ind w:left="2908" w:hanging="400"/>
      </w:pPr>
      <w:rPr>
        <w:rFonts w:ascii="Wingdings" w:hAnsi="Wingdings" w:hint="default"/>
      </w:rPr>
    </w:lvl>
    <w:lvl w:ilvl="6" w:tplc="04090001" w:tentative="1">
      <w:start w:val="1"/>
      <w:numFmt w:val="bullet"/>
      <w:lvlText w:val=""/>
      <w:lvlJc w:val="left"/>
      <w:pPr>
        <w:ind w:left="3308" w:hanging="400"/>
      </w:pPr>
      <w:rPr>
        <w:rFonts w:ascii="Wingdings" w:hAnsi="Wingdings" w:hint="default"/>
      </w:rPr>
    </w:lvl>
    <w:lvl w:ilvl="7" w:tplc="04090003" w:tentative="1">
      <w:start w:val="1"/>
      <w:numFmt w:val="bullet"/>
      <w:lvlText w:val=""/>
      <w:lvlJc w:val="left"/>
      <w:pPr>
        <w:ind w:left="3708" w:hanging="400"/>
      </w:pPr>
      <w:rPr>
        <w:rFonts w:ascii="Wingdings" w:hAnsi="Wingdings" w:hint="default"/>
      </w:rPr>
    </w:lvl>
    <w:lvl w:ilvl="8" w:tplc="04090005" w:tentative="1">
      <w:start w:val="1"/>
      <w:numFmt w:val="bullet"/>
      <w:lvlText w:val=""/>
      <w:lvlJc w:val="left"/>
      <w:pPr>
        <w:ind w:left="4108" w:hanging="400"/>
      </w:pPr>
      <w:rPr>
        <w:rFonts w:ascii="Wingdings" w:hAnsi="Wingdings" w:hint="default"/>
      </w:rPr>
    </w:lvl>
  </w:abstractNum>
  <w:abstractNum w:abstractNumId="10" w15:restartNumberingAfterBreak="0">
    <w:nsid w:val="4E6D69E0"/>
    <w:multiLevelType w:val="hybridMultilevel"/>
    <w:tmpl w:val="59A22488"/>
    <w:lvl w:ilvl="0" w:tplc="04090003">
      <w:start w:val="1"/>
      <w:numFmt w:val="bullet"/>
      <w:lvlText w:val=""/>
      <w:lvlJc w:val="left"/>
      <w:pPr>
        <w:ind w:left="1040" w:hanging="400"/>
      </w:pPr>
      <w:rPr>
        <w:rFonts w:ascii="Wingdings" w:hAnsi="Wingdings" w:hint="default"/>
      </w:rPr>
    </w:lvl>
    <w:lvl w:ilvl="1" w:tplc="04090003" w:tentative="1">
      <w:start w:val="1"/>
      <w:numFmt w:val="bullet"/>
      <w:lvlText w:val=""/>
      <w:lvlJc w:val="left"/>
      <w:pPr>
        <w:ind w:left="1440" w:hanging="400"/>
      </w:pPr>
      <w:rPr>
        <w:rFonts w:ascii="Wingdings" w:hAnsi="Wingdings" w:hint="default"/>
      </w:rPr>
    </w:lvl>
    <w:lvl w:ilvl="2" w:tplc="04090005" w:tentative="1">
      <w:start w:val="1"/>
      <w:numFmt w:val="bullet"/>
      <w:lvlText w:val=""/>
      <w:lvlJc w:val="left"/>
      <w:pPr>
        <w:ind w:left="1840" w:hanging="400"/>
      </w:pPr>
      <w:rPr>
        <w:rFonts w:ascii="Wingdings" w:hAnsi="Wingdings" w:hint="default"/>
      </w:rPr>
    </w:lvl>
    <w:lvl w:ilvl="3" w:tplc="04090001" w:tentative="1">
      <w:start w:val="1"/>
      <w:numFmt w:val="bullet"/>
      <w:lvlText w:val=""/>
      <w:lvlJc w:val="left"/>
      <w:pPr>
        <w:ind w:left="2240" w:hanging="400"/>
      </w:pPr>
      <w:rPr>
        <w:rFonts w:ascii="Wingdings" w:hAnsi="Wingdings" w:hint="default"/>
      </w:rPr>
    </w:lvl>
    <w:lvl w:ilvl="4" w:tplc="04090003" w:tentative="1">
      <w:start w:val="1"/>
      <w:numFmt w:val="bullet"/>
      <w:lvlText w:val=""/>
      <w:lvlJc w:val="left"/>
      <w:pPr>
        <w:ind w:left="2640" w:hanging="400"/>
      </w:pPr>
      <w:rPr>
        <w:rFonts w:ascii="Wingdings" w:hAnsi="Wingdings" w:hint="default"/>
      </w:rPr>
    </w:lvl>
    <w:lvl w:ilvl="5" w:tplc="04090005" w:tentative="1">
      <w:start w:val="1"/>
      <w:numFmt w:val="bullet"/>
      <w:lvlText w:val=""/>
      <w:lvlJc w:val="left"/>
      <w:pPr>
        <w:ind w:left="3040" w:hanging="400"/>
      </w:pPr>
      <w:rPr>
        <w:rFonts w:ascii="Wingdings" w:hAnsi="Wingdings" w:hint="default"/>
      </w:rPr>
    </w:lvl>
    <w:lvl w:ilvl="6" w:tplc="04090001" w:tentative="1">
      <w:start w:val="1"/>
      <w:numFmt w:val="bullet"/>
      <w:lvlText w:val=""/>
      <w:lvlJc w:val="left"/>
      <w:pPr>
        <w:ind w:left="3440" w:hanging="400"/>
      </w:pPr>
      <w:rPr>
        <w:rFonts w:ascii="Wingdings" w:hAnsi="Wingdings" w:hint="default"/>
      </w:rPr>
    </w:lvl>
    <w:lvl w:ilvl="7" w:tplc="04090003" w:tentative="1">
      <w:start w:val="1"/>
      <w:numFmt w:val="bullet"/>
      <w:lvlText w:val=""/>
      <w:lvlJc w:val="left"/>
      <w:pPr>
        <w:ind w:left="3840" w:hanging="400"/>
      </w:pPr>
      <w:rPr>
        <w:rFonts w:ascii="Wingdings" w:hAnsi="Wingdings" w:hint="default"/>
      </w:rPr>
    </w:lvl>
    <w:lvl w:ilvl="8" w:tplc="04090005" w:tentative="1">
      <w:start w:val="1"/>
      <w:numFmt w:val="bullet"/>
      <w:lvlText w:val=""/>
      <w:lvlJc w:val="left"/>
      <w:pPr>
        <w:ind w:left="4240" w:hanging="400"/>
      </w:pPr>
      <w:rPr>
        <w:rFonts w:ascii="Wingdings" w:hAnsi="Wingdings" w:hint="default"/>
      </w:rPr>
    </w:lvl>
  </w:abstractNum>
  <w:abstractNum w:abstractNumId="11" w15:restartNumberingAfterBreak="0">
    <w:nsid w:val="610F574B"/>
    <w:multiLevelType w:val="hybridMultilevel"/>
    <w:tmpl w:val="5E80D7E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16cid:durableId="157159661">
    <w:abstractNumId w:val="8"/>
  </w:num>
  <w:num w:numId="2" w16cid:durableId="730812761">
    <w:abstractNumId w:val="6"/>
  </w:num>
  <w:num w:numId="3" w16cid:durableId="1710298649">
    <w:abstractNumId w:val="5"/>
  </w:num>
  <w:num w:numId="4" w16cid:durableId="1049189819">
    <w:abstractNumId w:val="4"/>
  </w:num>
  <w:num w:numId="5" w16cid:durableId="1143615896">
    <w:abstractNumId w:val="7"/>
  </w:num>
  <w:num w:numId="6" w16cid:durableId="732432725">
    <w:abstractNumId w:val="3"/>
  </w:num>
  <w:num w:numId="7" w16cid:durableId="1887449864">
    <w:abstractNumId w:val="2"/>
  </w:num>
  <w:num w:numId="8" w16cid:durableId="777601501">
    <w:abstractNumId w:val="1"/>
  </w:num>
  <w:num w:numId="9" w16cid:durableId="50733117">
    <w:abstractNumId w:val="0"/>
  </w:num>
  <w:num w:numId="10" w16cid:durableId="576523454">
    <w:abstractNumId w:val="9"/>
  </w:num>
  <w:num w:numId="11" w16cid:durableId="2095130341">
    <w:abstractNumId w:val="10"/>
  </w:num>
  <w:num w:numId="12" w16cid:durableId="1519947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06394"/>
    <w:rsid w:val="00034616"/>
    <w:rsid w:val="0006063C"/>
    <w:rsid w:val="000872BD"/>
    <w:rsid w:val="00091D7C"/>
    <w:rsid w:val="000A2E5B"/>
    <w:rsid w:val="000B4751"/>
    <w:rsid w:val="000C2603"/>
    <w:rsid w:val="000D5861"/>
    <w:rsid w:val="000D771E"/>
    <w:rsid w:val="000D7E54"/>
    <w:rsid w:val="00100E25"/>
    <w:rsid w:val="00115446"/>
    <w:rsid w:val="00116305"/>
    <w:rsid w:val="0015074B"/>
    <w:rsid w:val="00171E1F"/>
    <w:rsid w:val="001919DC"/>
    <w:rsid w:val="001A2BBA"/>
    <w:rsid w:val="001A6100"/>
    <w:rsid w:val="0023245B"/>
    <w:rsid w:val="002550DD"/>
    <w:rsid w:val="0027307E"/>
    <w:rsid w:val="0029639D"/>
    <w:rsid w:val="002A6032"/>
    <w:rsid w:val="002A6F31"/>
    <w:rsid w:val="002B412D"/>
    <w:rsid w:val="002B5CFD"/>
    <w:rsid w:val="002D4E62"/>
    <w:rsid w:val="002E115E"/>
    <w:rsid w:val="002E3E4F"/>
    <w:rsid w:val="002F7C80"/>
    <w:rsid w:val="003059A8"/>
    <w:rsid w:val="00320285"/>
    <w:rsid w:val="00326F90"/>
    <w:rsid w:val="00334D39"/>
    <w:rsid w:val="00340796"/>
    <w:rsid w:val="00340F34"/>
    <w:rsid w:val="00347751"/>
    <w:rsid w:val="00355D0D"/>
    <w:rsid w:val="004251FF"/>
    <w:rsid w:val="00450A99"/>
    <w:rsid w:val="00482134"/>
    <w:rsid w:val="004D7F58"/>
    <w:rsid w:val="004F0A9C"/>
    <w:rsid w:val="0050345E"/>
    <w:rsid w:val="005064F5"/>
    <w:rsid w:val="005351F6"/>
    <w:rsid w:val="00535D20"/>
    <w:rsid w:val="00543E4A"/>
    <w:rsid w:val="00551A21"/>
    <w:rsid w:val="005655BB"/>
    <w:rsid w:val="00587A3D"/>
    <w:rsid w:val="005B7F1E"/>
    <w:rsid w:val="005E0598"/>
    <w:rsid w:val="005E4D40"/>
    <w:rsid w:val="00615930"/>
    <w:rsid w:val="00617F2F"/>
    <w:rsid w:val="00662A27"/>
    <w:rsid w:val="006639E3"/>
    <w:rsid w:val="00665589"/>
    <w:rsid w:val="00692CE3"/>
    <w:rsid w:val="006B40F3"/>
    <w:rsid w:val="006D0B83"/>
    <w:rsid w:val="006F11E5"/>
    <w:rsid w:val="006F5F65"/>
    <w:rsid w:val="00701FBA"/>
    <w:rsid w:val="0074425F"/>
    <w:rsid w:val="007651CE"/>
    <w:rsid w:val="0078765F"/>
    <w:rsid w:val="007A0764"/>
    <w:rsid w:val="007A25D8"/>
    <w:rsid w:val="007A78FF"/>
    <w:rsid w:val="007E6E96"/>
    <w:rsid w:val="00824015"/>
    <w:rsid w:val="008271D2"/>
    <w:rsid w:val="008339B3"/>
    <w:rsid w:val="008477A9"/>
    <w:rsid w:val="00856733"/>
    <w:rsid w:val="008E0BF8"/>
    <w:rsid w:val="009206E7"/>
    <w:rsid w:val="009616FF"/>
    <w:rsid w:val="009D17A0"/>
    <w:rsid w:val="009F44B3"/>
    <w:rsid w:val="009F759F"/>
    <w:rsid w:val="00A209EB"/>
    <w:rsid w:val="00A23A80"/>
    <w:rsid w:val="00A30B0F"/>
    <w:rsid w:val="00A50CAC"/>
    <w:rsid w:val="00A829EC"/>
    <w:rsid w:val="00A92754"/>
    <w:rsid w:val="00AA1D8D"/>
    <w:rsid w:val="00AB4F96"/>
    <w:rsid w:val="00AB56BF"/>
    <w:rsid w:val="00AE15C4"/>
    <w:rsid w:val="00AE2870"/>
    <w:rsid w:val="00AF7756"/>
    <w:rsid w:val="00B01F33"/>
    <w:rsid w:val="00B111F0"/>
    <w:rsid w:val="00B15E98"/>
    <w:rsid w:val="00B1785B"/>
    <w:rsid w:val="00B17FE9"/>
    <w:rsid w:val="00B33E24"/>
    <w:rsid w:val="00B43D4A"/>
    <w:rsid w:val="00B466DD"/>
    <w:rsid w:val="00B47730"/>
    <w:rsid w:val="00B64AA0"/>
    <w:rsid w:val="00B71215"/>
    <w:rsid w:val="00B8000B"/>
    <w:rsid w:val="00B97F8A"/>
    <w:rsid w:val="00BD2C6F"/>
    <w:rsid w:val="00C20AB6"/>
    <w:rsid w:val="00C3567F"/>
    <w:rsid w:val="00C86AEF"/>
    <w:rsid w:val="00C95B04"/>
    <w:rsid w:val="00CA3E5F"/>
    <w:rsid w:val="00CA6481"/>
    <w:rsid w:val="00CB0664"/>
    <w:rsid w:val="00CD2CF5"/>
    <w:rsid w:val="00CD5312"/>
    <w:rsid w:val="00CD6517"/>
    <w:rsid w:val="00D132C4"/>
    <w:rsid w:val="00D15892"/>
    <w:rsid w:val="00D513FD"/>
    <w:rsid w:val="00D519B5"/>
    <w:rsid w:val="00DB7EF0"/>
    <w:rsid w:val="00DE4AE7"/>
    <w:rsid w:val="00DE6724"/>
    <w:rsid w:val="00DF22DF"/>
    <w:rsid w:val="00DF593E"/>
    <w:rsid w:val="00E51DAF"/>
    <w:rsid w:val="00EE056F"/>
    <w:rsid w:val="00F01F3C"/>
    <w:rsid w:val="00F30981"/>
    <w:rsid w:val="00F467A7"/>
    <w:rsid w:val="00F70B53"/>
    <w:rsid w:val="00FC4E8E"/>
    <w:rsid w:val="00FC693F"/>
    <w:rsid w:val="00FD165B"/>
    <w:rsid w:val="00FE580F"/>
    <w:rsid w:val="00FF7C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B5BFDA"/>
  <w14:defaultImageDpi w14:val="300"/>
  <w15:docId w15:val="{55E4EE4B-240E-43FC-99DF-0F5D1A76D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00E25"/>
  </w:style>
  <w:style w:type="paragraph" w:styleId="1">
    <w:name w:val="heading 1"/>
    <w:basedOn w:val="a1"/>
    <w:next w:val="a1"/>
    <w:link w:val="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unhideWhenUsed/>
    <w:rsid w:val="00E618BF"/>
    <w:pPr>
      <w:tabs>
        <w:tab w:val="center" w:pos="4680"/>
        <w:tab w:val="right" w:pos="9360"/>
      </w:tabs>
      <w:spacing w:after="0" w:line="240" w:lineRule="auto"/>
    </w:pPr>
  </w:style>
  <w:style w:type="character" w:customStyle="1" w:styleId="Char">
    <w:name w:val="머리글 Char"/>
    <w:basedOn w:val="a2"/>
    <w:link w:val="a5"/>
    <w:uiPriority w:val="99"/>
    <w:rsid w:val="00E618BF"/>
  </w:style>
  <w:style w:type="paragraph" w:styleId="a6">
    <w:name w:val="footer"/>
    <w:basedOn w:val="a1"/>
    <w:link w:val="Char0"/>
    <w:uiPriority w:val="99"/>
    <w:unhideWhenUsed/>
    <w:rsid w:val="00E618BF"/>
    <w:pPr>
      <w:tabs>
        <w:tab w:val="center" w:pos="4680"/>
        <w:tab w:val="right" w:pos="9360"/>
      </w:tabs>
      <w:spacing w:after="0" w:line="240" w:lineRule="auto"/>
    </w:pPr>
  </w:style>
  <w:style w:type="character" w:customStyle="1" w:styleId="Char0">
    <w:name w:val="바닥글 Char"/>
    <w:basedOn w:val="a2"/>
    <w:link w:val="a6"/>
    <w:uiPriority w:val="99"/>
    <w:rsid w:val="00E618BF"/>
  </w:style>
  <w:style w:type="paragraph" w:styleId="a7">
    <w:name w:val="No Spacing"/>
    <w:uiPriority w:val="1"/>
    <w:qFormat/>
    <w:rsid w:val="00FC693F"/>
    <w:pPr>
      <w:spacing w:after="0" w:line="240" w:lineRule="auto"/>
    </w:pPr>
  </w:style>
  <w:style w:type="character" w:customStyle="1" w:styleId="1Char">
    <w:name w:val="제목 1 Char"/>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Char">
    <w:name w:val="제목 2 Char"/>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Char">
    <w:name w:val="제목 3 Char"/>
    <w:basedOn w:val="a2"/>
    <w:link w:val="31"/>
    <w:uiPriority w:val="9"/>
    <w:rsid w:val="00FC693F"/>
    <w:rPr>
      <w:rFonts w:asciiTheme="majorHAnsi" w:eastAsiaTheme="majorEastAsia" w:hAnsiTheme="majorHAnsi" w:cstheme="majorBidi"/>
      <w:b/>
      <w:bCs/>
      <w:color w:val="4F81BD" w:themeColor="accent1"/>
    </w:rPr>
  </w:style>
  <w:style w:type="paragraph" w:styleId="a8">
    <w:name w:val="Title"/>
    <w:basedOn w:val="a1"/>
    <w:next w:val="a1"/>
    <w:link w:val="Char1"/>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제목 Char"/>
    <w:basedOn w:val="a2"/>
    <w:link w:val="a8"/>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1"/>
    <w:next w:val="a1"/>
    <w:link w:val="Char2"/>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2">
    <w:name w:val="부제 Char"/>
    <w:basedOn w:val="a2"/>
    <w:link w:val="a9"/>
    <w:uiPriority w:val="11"/>
    <w:rsid w:val="00FC693F"/>
    <w:rPr>
      <w:rFonts w:asciiTheme="majorHAnsi" w:eastAsiaTheme="majorEastAsia" w:hAnsiTheme="majorHAnsi" w:cstheme="majorBidi"/>
      <w:i/>
      <w:iCs/>
      <w:color w:val="4F81BD" w:themeColor="accent1"/>
      <w:spacing w:val="15"/>
      <w:sz w:val="24"/>
      <w:szCs w:val="24"/>
    </w:rPr>
  </w:style>
  <w:style w:type="paragraph" w:styleId="aa">
    <w:name w:val="List Paragraph"/>
    <w:basedOn w:val="a1"/>
    <w:uiPriority w:val="34"/>
    <w:qFormat/>
    <w:rsid w:val="00FC693F"/>
    <w:pPr>
      <w:ind w:left="720"/>
      <w:contextualSpacing/>
    </w:pPr>
  </w:style>
  <w:style w:type="paragraph" w:styleId="ab">
    <w:name w:val="Body Text"/>
    <w:basedOn w:val="a1"/>
    <w:link w:val="Char3"/>
    <w:uiPriority w:val="99"/>
    <w:unhideWhenUsed/>
    <w:rsid w:val="00AA1D8D"/>
    <w:pPr>
      <w:spacing w:after="120"/>
    </w:pPr>
  </w:style>
  <w:style w:type="character" w:customStyle="1" w:styleId="Char3">
    <w:name w:val="본문 Char"/>
    <w:basedOn w:val="a2"/>
    <w:link w:val="ab"/>
    <w:uiPriority w:val="99"/>
    <w:rsid w:val="00AA1D8D"/>
  </w:style>
  <w:style w:type="paragraph" w:styleId="22">
    <w:name w:val="Body Text 2"/>
    <w:basedOn w:val="a1"/>
    <w:link w:val="2Char0"/>
    <w:uiPriority w:val="99"/>
    <w:unhideWhenUsed/>
    <w:rsid w:val="00AA1D8D"/>
    <w:pPr>
      <w:spacing w:after="120" w:line="480" w:lineRule="auto"/>
    </w:pPr>
  </w:style>
  <w:style w:type="character" w:customStyle="1" w:styleId="2Char0">
    <w:name w:val="본문 2 Char"/>
    <w:basedOn w:val="a2"/>
    <w:link w:val="22"/>
    <w:uiPriority w:val="99"/>
    <w:rsid w:val="00AA1D8D"/>
  </w:style>
  <w:style w:type="paragraph" w:styleId="32">
    <w:name w:val="Body Text 3"/>
    <w:basedOn w:val="a1"/>
    <w:link w:val="3Char0"/>
    <w:uiPriority w:val="99"/>
    <w:unhideWhenUsed/>
    <w:rsid w:val="00AA1D8D"/>
    <w:pPr>
      <w:spacing w:after="120"/>
    </w:pPr>
    <w:rPr>
      <w:sz w:val="16"/>
      <w:szCs w:val="16"/>
    </w:rPr>
  </w:style>
  <w:style w:type="character" w:customStyle="1" w:styleId="3Char0">
    <w:name w:val="본문 3 Char"/>
    <w:basedOn w:val="a2"/>
    <w:link w:val="32"/>
    <w:uiPriority w:val="99"/>
    <w:rsid w:val="00AA1D8D"/>
    <w:rPr>
      <w:sz w:val="16"/>
      <w:szCs w:val="16"/>
    </w:rPr>
  </w:style>
  <w:style w:type="paragraph" w:styleId="ac">
    <w:name w:val="List"/>
    <w:basedOn w:val="a1"/>
    <w:uiPriority w:val="99"/>
    <w:unhideWhenUsed/>
    <w:rsid w:val="00AA1D8D"/>
    <w:pPr>
      <w:ind w:left="360" w:hanging="360"/>
      <w:contextualSpacing/>
    </w:pPr>
  </w:style>
  <w:style w:type="paragraph" w:styleId="23">
    <w:name w:val="List 2"/>
    <w:basedOn w:val="a1"/>
    <w:uiPriority w:val="99"/>
    <w:unhideWhenUsed/>
    <w:rsid w:val="00326F90"/>
    <w:pPr>
      <w:ind w:left="720" w:hanging="360"/>
      <w:contextualSpacing/>
    </w:pPr>
  </w:style>
  <w:style w:type="paragraph" w:styleId="33">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d">
    <w:name w:val="List Continue"/>
    <w:basedOn w:val="a1"/>
    <w:uiPriority w:val="99"/>
    <w:unhideWhenUsed/>
    <w:rsid w:val="0029639D"/>
    <w:pPr>
      <w:spacing w:after="120"/>
      <w:ind w:left="360"/>
      <w:contextualSpacing/>
    </w:pPr>
  </w:style>
  <w:style w:type="paragraph" w:styleId="24">
    <w:name w:val="List Continue 2"/>
    <w:basedOn w:val="a1"/>
    <w:uiPriority w:val="99"/>
    <w:unhideWhenUsed/>
    <w:rsid w:val="0029639D"/>
    <w:pPr>
      <w:spacing w:after="120"/>
      <w:ind w:left="720"/>
      <w:contextualSpacing/>
    </w:pPr>
  </w:style>
  <w:style w:type="paragraph" w:styleId="34">
    <w:name w:val="List Continue 3"/>
    <w:basedOn w:val="a1"/>
    <w:uiPriority w:val="99"/>
    <w:unhideWhenUsed/>
    <w:rsid w:val="0029639D"/>
    <w:pPr>
      <w:spacing w:after="120"/>
      <w:ind w:left="1080"/>
      <w:contextualSpacing/>
    </w:pPr>
  </w:style>
  <w:style w:type="paragraph" w:styleId="ae">
    <w:name w:val="macro"/>
    <w:link w:val="Char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Char4">
    <w:name w:val="매크로 텍스트 Char"/>
    <w:basedOn w:val="a2"/>
    <w:link w:val="ae"/>
    <w:uiPriority w:val="99"/>
    <w:rsid w:val="0029639D"/>
    <w:rPr>
      <w:rFonts w:ascii="Courier" w:hAnsi="Courier"/>
      <w:sz w:val="20"/>
      <w:szCs w:val="20"/>
    </w:rPr>
  </w:style>
  <w:style w:type="paragraph" w:styleId="af">
    <w:name w:val="Quote"/>
    <w:basedOn w:val="a1"/>
    <w:next w:val="a1"/>
    <w:link w:val="Char5"/>
    <w:uiPriority w:val="29"/>
    <w:qFormat/>
    <w:rsid w:val="00FC693F"/>
    <w:rPr>
      <w:i/>
      <w:iCs/>
      <w:color w:val="000000" w:themeColor="text1"/>
    </w:rPr>
  </w:style>
  <w:style w:type="character" w:customStyle="1" w:styleId="Char5">
    <w:name w:val="인용 Char"/>
    <w:basedOn w:val="a2"/>
    <w:link w:val="af"/>
    <w:uiPriority w:val="29"/>
    <w:rsid w:val="00FC693F"/>
    <w:rPr>
      <w:i/>
      <w:iCs/>
      <w:color w:val="000000" w:themeColor="text1"/>
    </w:rPr>
  </w:style>
  <w:style w:type="character" w:customStyle="1" w:styleId="4Char">
    <w:name w:val="제목 4 Char"/>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Char">
    <w:name w:val="제목 5 Char"/>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Char">
    <w:name w:val="제목 6 Char"/>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Char">
    <w:name w:val="제목 7 Char"/>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Char">
    <w:name w:val="제목 8 Char"/>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Char">
    <w:name w:val="제목 9 Char"/>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0">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1">
    <w:name w:val="Strong"/>
    <w:basedOn w:val="a2"/>
    <w:uiPriority w:val="22"/>
    <w:qFormat/>
    <w:rsid w:val="00FC693F"/>
    <w:rPr>
      <w:b/>
      <w:bCs/>
    </w:rPr>
  </w:style>
  <w:style w:type="character" w:styleId="af2">
    <w:name w:val="Emphasis"/>
    <w:basedOn w:val="a2"/>
    <w:uiPriority w:val="20"/>
    <w:qFormat/>
    <w:rsid w:val="00FC693F"/>
    <w:rPr>
      <w:i/>
      <w:iCs/>
    </w:rPr>
  </w:style>
  <w:style w:type="paragraph" w:styleId="af3">
    <w:name w:val="Intense Quote"/>
    <w:basedOn w:val="a1"/>
    <w:next w:val="a1"/>
    <w:link w:val="Char6"/>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har6">
    <w:name w:val="강한 인용 Char"/>
    <w:basedOn w:val="a2"/>
    <w:link w:val="af3"/>
    <w:uiPriority w:val="30"/>
    <w:rsid w:val="00FC693F"/>
    <w:rPr>
      <w:b/>
      <w:bCs/>
      <w:i/>
      <w:iCs/>
      <w:color w:val="4F81BD" w:themeColor="accent1"/>
    </w:rPr>
  </w:style>
  <w:style w:type="character" w:styleId="af4">
    <w:name w:val="Subtle Emphasis"/>
    <w:basedOn w:val="a2"/>
    <w:uiPriority w:val="19"/>
    <w:qFormat/>
    <w:rsid w:val="00FC693F"/>
    <w:rPr>
      <w:i/>
      <w:iCs/>
      <w:color w:val="808080" w:themeColor="text1" w:themeTint="7F"/>
    </w:rPr>
  </w:style>
  <w:style w:type="character" w:styleId="af5">
    <w:name w:val="Intense Emphasis"/>
    <w:basedOn w:val="a2"/>
    <w:uiPriority w:val="21"/>
    <w:qFormat/>
    <w:rsid w:val="00FC693F"/>
    <w:rPr>
      <w:b/>
      <w:bCs/>
      <w:i/>
      <w:iCs/>
      <w:color w:val="4F81BD" w:themeColor="accent1"/>
    </w:rPr>
  </w:style>
  <w:style w:type="character" w:styleId="af6">
    <w:name w:val="Subtle Reference"/>
    <w:basedOn w:val="a2"/>
    <w:uiPriority w:val="31"/>
    <w:qFormat/>
    <w:rsid w:val="00FC693F"/>
    <w:rPr>
      <w:smallCaps/>
      <w:color w:val="C0504D" w:themeColor="accent2"/>
      <w:u w:val="single"/>
    </w:rPr>
  </w:style>
  <w:style w:type="character" w:styleId="af7">
    <w:name w:val="Intense Reference"/>
    <w:basedOn w:val="a2"/>
    <w:uiPriority w:val="32"/>
    <w:qFormat/>
    <w:rsid w:val="00FC693F"/>
    <w:rPr>
      <w:b/>
      <w:bCs/>
      <w:smallCaps/>
      <w:color w:val="C0504D" w:themeColor="accent2"/>
      <w:spacing w:val="5"/>
      <w:u w:val="single"/>
    </w:rPr>
  </w:style>
  <w:style w:type="character" w:styleId="af8">
    <w:name w:val="Book Title"/>
    <w:basedOn w:val="a2"/>
    <w:uiPriority w:val="33"/>
    <w:qFormat/>
    <w:rsid w:val="00FC693F"/>
    <w:rPr>
      <w:b/>
      <w:bCs/>
      <w:smallCaps/>
      <w:spacing w:val="5"/>
    </w:rPr>
  </w:style>
  <w:style w:type="paragraph" w:styleId="TOC">
    <w:name w:val="TOC Heading"/>
    <w:basedOn w:val="1"/>
    <w:next w:val="a1"/>
    <w:uiPriority w:val="39"/>
    <w:semiHidden/>
    <w:unhideWhenUsed/>
    <w:qFormat/>
    <w:rsid w:val="00FC693F"/>
    <w:pPr>
      <w:outlineLvl w:val="9"/>
    </w:pPr>
  </w:style>
  <w:style w:type="table" w:styleId="af9">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a">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b">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c">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0">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5">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6">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7">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5">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d">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e">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0">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Default">
    <w:name w:val="Default"/>
    <w:rsid w:val="005E0598"/>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styleId="aff1">
    <w:name w:val="Normal (Web)"/>
    <w:basedOn w:val="a1"/>
    <w:uiPriority w:val="99"/>
    <w:semiHidden/>
    <w:unhideWhenUsed/>
    <w:rsid w:val="00B466DD"/>
    <w:pPr>
      <w:spacing w:before="100" w:beforeAutospacing="1" w:after="100" w:afterAutospacing="1" w:line="240" w:lineRule="auto"/>
    </w:pPr>
    <w:rPr>
      <w:rFonts w:ascii="Gulim" w:eastAsia="Gulim" w:hAnsi="Gulim" w:cs="Gulim"/>
      <w:sz w:val="24"/>
      <w:szCs w:val="24"/>
      <w:lang w:eastAsia="ko-KR"/>
    </w:rPr>
  </w:style>
  <w:style w:type="character" w:styleId="aff2">
    <w:name w:val="Hyperlink"/>
    <w:basedOn w:val="a2"/>
    <w:uiPriority w:val="99"/>
    <w:unhideWhenUsed/>
    <w:rsid w:val="004D7F58"/>
    <w:rPr>
      <w:color w:val="0000FF" w:themeColor="hyperlink"/>
      <w:u w:val="single"/>
    </w:rPr>
  </w:style>
  <w:style w:type="character" w:styleId="aff3">
    <w:name w:val="Unresolved Mention"/>
    <w:basedOn w:val="a2"/>
    <w:uiPriority w:val="99"/>
    <w:semiHidden/>
    <w:unhideWhenUsed/>
    <w:rsid w:val="004D7F58"/>
    <w:rPr>
      <w:color w:val="605E5C"/>
      <w:shd w:val="clear" w:color="auto" w:fill="E1DFDD"/>
    </w:rPr>
  </w:style>
  <w:style w:type="character" w:styleId="aff4">
    <w:name w:val="FollowedHyperlink"/>
    <w:basedOn w:val="a2"/>
    <w:uiPriority w:val="99"/>
    <w:semiHidden/>
    <w:unhideWhenUsed/>
    <w:rsid w:val="00FD16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123158">
      <w:bodyDiv w:val="1"/>
      <w:marLeft w:val="0"/>
      <w:marRight w:val="0"/>
      <w:marTop w:val="0"/>
      <w:marBottom w:val="0"/>
      <w:divBdr>
        <w:top w:val="none" w:sz="0" w:space="0" w:color="auto"/>
        <w:left w:val="none" w:sz="0" w:space="0" w:color="auto"/>
        <w:bottom w:val="none" w:sz="0" w:space="0" w:color="auto"/>
        <w:right w:val="none" w:sz="0" w:space="0" w:color="auto"/>
      </w:divBdr>
    </w:div>
    <w:div w:id="1403407019">
      <w:bodyDiv w:val="1"/>
      <w:marLeft w:val="0"/>
      <w:marRight w:val="0"/>
      <w:marTop w:val="0"/>
      <w:marBottom w:val="0"/>
      <w:divBdr>
        <w:top w:val="none" w:sz="0" w:space="0" w:color="auto"/>
        <w:left w:val="none" w:sz="0" w:space="0" w:color="auto"/>
        <w:bottom w:val="none" w:sz="0" w:space="0" w:color="auto"/>
        <w:right w:val="none" w:sz="0" w:space="0" w:color="auto"/>
      </w:divBdr>
      <w:divsChild>
        <w:div w:id="1943612588">
          <w:marLeft w:val="0"/>
          <w:marRight w:val="0"/>
          <w:marTop w:val="0"/>
          <w:marBottom w:val="0"/>
          <w:divBdr>
            <w:top w:val="none" w:sz="0" w:space="0" w:color="auto"/>
            <w:left w:val="none" w:sz="0" w:space="0" w:color="auto"/>
            <w:bottom w:val="none" w:sz="0" w:space="0" w:color="auto"/>
            <w:right w:val="none" w:sz="0" w:space="0" w:color="auto"/>
          </w:divBdr>
        </w:div>
      </w:divsChild>
    </w:div>
    <w:div w:id="1470824989">
      <w:bodyDiv w:val="1"/>
      <w:marLeft w:val="0"/>
      <w:marRight w:val="0"/>
      <w:marTop w:val="0"/>
      <w:marBottom w:val="0"/>
      <w:divBdr>
        <w:top w:val="none" w:sz="0" w:space="0" w:color="auto"/>
        <w:left w:val="none" w:sz="0" w:space="0" w:color="auto"/>
        <w:bottom w:val="none" w:sz="0" w:space="0" w:color="auto"/>
        <w:right w:val="none" w:sz="0" w:space="0" w:color="auto"/>
      </w:divBdr>
      <w:divsChild>
        <w:div w:id="1590039205">
          <w:marLeft w:val="0"/>
          <w:marRight w:val="0"/>
          <w:marTop w:val="0"/>
          <w:marBottom w:val="0"/>
          <w:divBdr>
            <w:top w:val="none" w:sz="0" w:space="0" w:color="auto"/>
            <w:left w:val="none" w:sz="0" w:space="0" w:color="auto"/>
            <w:bottom w:val="none" w:sz="0" w:space="0" w:color="auto"/>
            <w:right w:val="none" w:sz="0" w:space="0" w:color="auto"/>
          </w:divBdr>
        </w:div>
      </w:divsChild>
    </w:div>
    <w:div w:id="1860502416">
      <w:bodyDiv w:val="1"/>
      <w:marLeft w:val="0"/>
      <w:marRight w:val="0"/>
      <w:marTop w:val="0"/>
      <w:marBottom w:val="0"/>
      <w:divBdr>
        <w:top w:val="none" w:sz="0" w:space="0" w:color="auto"/>
        <w:left w:val="none" w:sz="0" w:space="0" w:color="auto"/>
        <w:bottom w:val="none" w:sz="0" w:space="0" w:color="auto"/>
        <w:right w:val="none" w:sz="0" w:space="0" w:color="auto"/>
      </w:divBdr>
    </w:div>
    <w:div w:id="2046590789">
      <w:bodyDiv w:val="1"/>
      <w:marLeft w:val="0"/>
      <w:marRight w:val="0"/>
      <w:marTop w:val="0"/>
      <w:marBottom w:val="0"/>
      <w:divBdr>
        <w:top w:val="none" w:sz="0" w:space="0" w:color="auto"/>
        <w:left w:val="none" w:sz="0" w:space="0" w:color="auto"/>
        <w:bottom w:val="none" w:sz="0" w:space="0" w:color="auto"/>
        <w:right w:val="none" w:sz="0" w:space="0" w:color="auto"/>
      </w:divBdr>
    </w:div>
    <w:div w:id="2108887676">
      <w:bodyDiv w:val="1"/>
      <w:marLeft w:val="0"/>
      <w:marRight w:val="0"/>
      <w:marTop w:val="0"/>
      <w:marBottom w:val="0"/>
      <w:divBdr>
        <w:top w:val="none" w:sz="0" w:space="0" w:color="auto"/>
        <w:left w:val="none" w:sz="0" w:space="0" w:color="auto"/>
        <w:bottom w:val="none" w:sz="0" w:space="0" w:color="auto"/>
        <w:right w:val="none" w:sz="0" w:space="0" w:color="auto"/>
      </w:divBdr>
    </w:div>
    <w:div w:id="2123960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forms.gle/jisMsBe5MVvaA27u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7CBF3-D5D8-4E8C-A961-11833F238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1950</Words>
  <Characters>10725</Characters>
  <Application>Microsoft Office Word</Application>
  <DocSecurity>0</DocSecurity>
  <Lines>89</Lines>
  <Paragraphs>25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12650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Aipcr Piarc</cp:lastModifiedBy>
  <cp:revision>5</cp:revision>
  <cp:lastPrinted>2025-07-25T11:02:00Z</cp:lastPrinted>
  <dcterms:created xsi:type="dcterms:W3CDTF">2025-09-24T02:31:00Z</dcterms:created>
  <dcterms:modified xsi:type="dcterms:W3CDTF">2025-10-10T09:16:00Z</dcterms:modified>
  <cp:category/>
</cp:coreProperties>
</file>